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8"/>
        </w:rPr>
      </w:pPr>
      <w:r>
        <w:rPr>
          <w:rFonts w:hint="eastAsia" w:ascii="ＭＳ 明朝" w:hAnsi="ＭＳ 明朝" w:eastAsia="ＭＳ 明朝"/>
          <w:sz w:val="28"/>
        </w:rPr>
        <w:t>住民基本台帳事務における支援措置に係る注意事項</w:t>
      </w:r>
    </w:p>
    <w:tbl>
      <w:tblPr>
        <w:tblStyle w:val="17"/>
        <w:tblW w:w="9407" w:type="dxa"/>
        <w:tblInd w:w="0" w:type="dxa"/>
        <w:tblLayout w:type="fixed"/>
        <w:tblLook w:firstRow="1" w:lastRow="0" w:firstColumn="1" w:lastColumn="0" w:noHBand="0" w:noVBand="1" w:val="04A0"/>
      </w:tblPr>
      <w:tblGrid>
        <w:gridCol w:w="415"/>
        <w:gridCol w:w="8992"/>
      </w:tblGrid>
      <w:tr>
        <w:trPr>
          <w:trHeight w:val="360" w:hRule="atLeast"/>
        </w:trPr>
        <w:tc>
          <w:tcPr>
            <w:tcW w:w="94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b w:val="1"/>
                <w:sz w:val="22"/>
              </w:rPr>
              <w:t>証明書の交付について</w:t>
            </w:r>
          </w:p>
        </w:tc>
      </w:tr>
      <w:tr>
        <w:trPr>
          <w:trHeight w:val="1800" w:hRule="atLeast"/>
        </w:trPr>
        <w:tc>
          <w:tcPr>
            <w:tcW w:w="415" w:type="dxa"/>
            <w:vAlign w:val="top"/>
          </w:tcPr>
          <w:p>
            <w:pPr>
              <w:pStyle w:val="0"/>
              <w:rPr>
                <w:rFonts w:hint="eastAsia"/>
              </w:rPr>
            </w:pPr>
          </w:p>
        </w:tc>
        <w:tc>
          <w:tcPr>
            <w:tcW w:w="8992" w:type="dxa"/>
            <w:vAlign w:val="top"/>
          </w:tcPr>
          <w:p>
            <w:pPr>
              <w:pStyle w:val="0"/>
              <w:rPr>
                <w:rFonts w:hint="eastAsia" w:ascii="ＭＳ 明朝" w:hAnsi="ＭＳ 明朝" w:eastAsia="ＭＳ 明朝"/>
                <w:sz w:val="22"/>
              </w:rPr>
            </w:pPr>
            <w:r>
              <w:rPr>
                <w:rFonts w:hint="eastAsia" w:ascii="ＭＳ 明朝" w:hAnsi="ＭＳ 明朝" w:eastAsia="ＭＳ 明朝"/>
                <w:sz w:val="22"/>
              </w:rPr>
              <w:t>支援措置の対象となる証明書については、原則申出者本人が本人確認書類を持参して来庁した場合のみ発行します。成りすまし防止のため、支援措置対象者からの交付請求についても、都度、申出時と同じ本人確認書類の提示を求め、写しをとらせていただきます。</w:t>
            </w:r>
          </w:p>
          <w:p>
            <w:pPr>
              <w:pStyle w:val="0"/>
              <w:rPr>
                <w:rFonts w:hint="eastAsia" w:ascii="ＭＳ 明朝" w:hAnsi="ＭＳ 明朝" w:eastAsia="ＭＳ 明朝"/>
                <w:sz w:val="22"/>
              </w:rPr>
            </w:pPr>
            <w:r>
              <w:rPr>
                <w:rFonts w:hint="eastAsia" w:ascii="ＭＳ 明朝" w:hAnsi="ＭＳ 明朝" w:eastAsia="ＭＳ 明朝"/>
                <w:sz w:val="22"/>
              </w:rPr>
              <w:t>また、本人確認を厳格に行うため、証明書等の発行には時間がかかりますので、時間に余裕をもってお越しください。</w:t>
            </w:r>
          </w:p>
        </w:tc>
      </w:tr>
      <w:tr>
        <w:trPr/>
        <w:tc>
          <w:tcPr>
            <w:tcW w:w="415" w:type="dxa"/>
            <w:vAlign w:val="top"/>
          </w:tcPr>
          <w:p>
            <w:pPr>
              <w:pStyle w:val="0"/>
              <w:rPr>
                <w:rFonts w:hint="eastAsia"/>
              </w:rPr>
            </w:pPr>
          </w:p>
        </w:tc>
        <w:tc>
          <w:tcPr>
            <w:tcW w:w="8992" w:type="dxa"/>
            <w:vAlign w:val="top"/>
          </w:tcPr>
          <w:p>
            <w:pPr>
              <w:pStyle w:val="0"/>
              <w:rPr>
                <w:rFonts w:hint="eastAsia" w:ascii="ＭＳ 明朝" w:hAnsi="ＭＳ 明朝" w:eastAsia="ＭＳ 明朝"/>
                <w:sz w:val="22"/>
              </w:rPr>
            </w:pPr>
            <w:r>
              <w:rPr>
                <w:rFonts w:hint="eastAsia" w:ascii="ＭＳ 明朝" w:hAnsi="ＭＳ 明朝" w:eastAsia="ＭＳ 明朝"/>
                <w:sz w:val="22"/>
              </w:rPr>
              <w:t>同居家族であっても、あらかじめ申出者本人が、その方の本人確認書類を持参して申出していない場合は応じられません。</w:t>
            </w:r>
          </w:p>
          <w:p>
            <w:pPr>
              <w:pStyle w:val="0"/>
              <w:rPr>
                <w:rFonts w:hint="eastAsia" w:ascii="ＭＳ 明朝" w:hAnsi="ＭＳ 明朝" w:eastAsia="ＭＳ 明朝"/>
                <w:sz w:val="22"/>
              </w:rPr>
            </w:pPr>
            <w:r>
              <w:rPr>
                <w:rFonts w:hint="eastAsia" w:ascii="ＭＳ 明朝" w:hAnsi="ＭＳ 明朝" w:eastAsia="ＭＳ 明朝"/>
                <w:sz w:val="22"/>
              </w:rPr>
              <w:t>同居家族による証明書申請を行う見込みがある場合は、あらかじめ申し出てください。</w:t>
            </w:r>
          </w:p>
        </w:tc>
      </w:tr>
      <w:tr>
        <w:trPr/>
        <w:tc>
          <w:tcPr>
            <w:tcW w:w="415" w:type="dxa"/>
            <w:vAlign w:val="top"/>
          </w:tcPr>
          <w:p>
            <w:pPr>
              <w:pStyle w:val="0"/>
              <w:rPr>
                <w:rFonts w:hint="eastAsia"/>
              </w:rPr>
            </w:pPr>
          </w:p>
        </w:tc>
        <w:tc>
          <w:tcPr>
            <w:tcW w:w="8992" w:type="dxa"/>
            <w:vAlign w:val="top"/>
          </w:tcPr>
          <w:p>
            <w:pPr>
              <w:pStyle w:val="0"/>
              <w:rPr>
                <w:rFonts w:hint="eastAsia" w:ascii="ＭＳ 明朝" w:hAnsi="ＭＳ 明朝" w:eastAsia="ＭＳ 明朝"/>
                <w:sz w:val="22"/>
              </w:rPr>
            </w:pPr>
            <w:r>
              <w:rPr>
                <w:rFonts w:hint="eastAsia" w:ascii="ＭＳ 明朝" w:hAnsi="ＭＳ 明朝" w:eastAsia="ＭＳ 明朝"/>
                <w:sz w:val="22"/>
              </w:rPr>
              <w:t>代理人や使者からの請求については、相手方（加害者）が委任状を偽造してくる可能性があるため、委任状があったとしても応じられません。</w:t>
            </w:r>
          </w:p>
        </w:tc>
      </w:tr>
      <w:tr>
        <w:trPr/>
        <w:tc>
          <w:tcPr>
            <w:tcW w:w="415" w:type="dxa"/>
            <w:vAlign w:val="top"/>
          </w:tcPr>
          <w:p>
            <w:pPr>
              <w:pStyle w:val="0"/>
              <w:rPr>
                <w:rFonts w:hint="eastAsia"/>
              </w:rPr>
            </w:pPr>
          </w:p>
        </w:tc>
        <w:tc>
          <w:tcPr>
            <w:tcW w:w="8992" w:type="dxa"/>
            <w:vAlign w:val="top"/>
          </w:tcPr>
          <w:p>
            <w:pPr>
              <w:pStyle w:val="0"/>
              <w:pBdr>
                <w:top w:val="none" w:color="auto" w:sz="0" w:space="0"/>
                <w:left w:val="none" w:color="auto" w:sz="0" w:space="0"/>
                <w:bottom w:val="none" w:color="auto" w:sz="0" w:space="0"/>
                <w:right w:val="none" w:color="auto" w:sz="0" w:space="0"/>
              </w:pBdr>
              <w:ind w:leftChars="0" w:firstLine="0" w:firstLineChars="0"/>
              <w:rPr>
                <w:rFonts w:hint="eastAsia" w:ascii="ＭＳ 明朝" w:hAnsi="ＭＳ 明朝" w:eastAsia="ＭＳ 明朝"/>
                <w:sz w:val="22"/>
              </w:rPr>
            </w:pPr>
            <w:r>
              <w:rPr>
                <w:rFonts w:hint="eastAsia" w:ascii="ＭＳ 明朝" w:hAnsi="ＭＳ 明朝" w:eastAsia="ＭＳ 明朝"/>
                <w:sz w:val="22"/>
              </w:rPr>
              <w:t>相手方</w:t>
            </w:r>
            <w:bookmarkStart w:id="0" w:name="_GoBack"/>
            <w:bookmarkEnd w:id="0"/>
            <w:r>
              <w:rPr>
                <w:rFonts w:hint="eastAsia" w:ascii="ＭＳ 明朝" w:hAnsi="ＭＳ 明朝" w:eastAsia="ＭＳ 明朝"/>
                <w:sz w:val="22"/>
              </w:rPr>
              <w:t>または相手方から依頼を受けた人からの交付請求を不当な請求として原則拒否するものであり、申出者の方以外による交付請求を全て拒否するものではありません。正当な理由による交付請求である場合には、請求を拒否することはできません。正当な理由というのは、利害関係人や有資格者（弁護士等）からの職務上必要な請求等が該当します。</w:t>
            </w:r>
          </w:p>
        </w:tc>
      </w:tr>
      <w:tr>
        <w:trPr/>
        <w:tc>
          <w:tcPr>
            <w:tcW w:w="415" w:type="dxa"/>
            <w:vAlign w:val="top"/>
          </w:tcPr>
          <w:p>
            <w:pPr>
              <w:pStyle w:val="0"/>
              <w:rPr>
                <w:rFonts w:hint="eastAsia"/>
              </w:rPr>
            </w:pPr>
          </w:p>
        </w:tc>
        <w:tc>
          <w:tcPr>
            <w:tcW w:w="8992" w:type="dxa"/>
            <w:vAlign w:val="top"/>
          </w:tcPr>
          <w:p>
            <w:pPr>
              <w:pStyle w:val="0"/>
              <w:rPr>
                <w:rFonts w:hint="eastAsia" w:ascii="ＭＳ 明朝" w:hAnsi="ＭＳ 明朝" w:eastAsia="ＭＳ 明朝"/>
                <w:sz w:val="22"/>
              </w:rPr>
            </w:pPr>
            <w:r>
              <w:rPr>
                <w:rFonts w:hint="eastAsia" w:ascii="ＭＳ 明朝" w:hAnsi="ＭＳ 明朝" w:eastAsia="ＭＳ 明朝"/>
                <w:sz w:val="22"/>
              </w:rPr>
              <w:t>申出者本人以外から請求がされた場合は、支援措置対象者である旨を請求者に明かすことがあります。</w:t>
            </w:r>
          </w:p>
        </w:tc>
      </w:tr>
      <w:tr>
        <w:trPr/>
        <w:tc>
          <w:tcPr>
            <w:tcW w:w="415" w:type="dxa"/>
            <w:vAlign w:val="top"/>
          </w:tcPr>
          <w:p>
            <w:pPr>
              <w:pStyle w:val="0"/>
              <w:rPr>
                <w:rFonts w:hint="eastAsia"/>
              </w:rPr>
            </w:pPr>
          </w:p>
        </w:tc>
        <w:tc>
          <w:tcPr>
            <w:tcW w:w="8992" w:type="dxa"/>
            <w:vAlign w:val="top"/>
          </w:tcPr>
          <w:p>
            <w:pPr>
              <w:pStyle w:val="0"/>
              <w:rPr>
                <w:rFonts w:hint="eastAsia" w:ascii="ＭＳ 明朝" w:hAnsi="ＭＳ 明朝" w:eastAsia="ＭＳ 明朝"/>
                <w:sz w:val="22"/>
              </w:rPr>
            </w:pPr>
            <w:r>
              <w:rPr>
                <w:rFonts w:hint="eastAsia" w:ascii="ＭＳ 明朝" w:hAnsi="ＭＳ 明朝" w:eastAsia="ＭＳ 明朝"/>
                <w:sz w:val="22"/>
              </w:rPr>
              <w:t>郵送による証明書の交付請求はお受けしません。</w:t>
            </w:r>
          </w:p>
        </w:tc>
      </w:tr>
      <w:tr>
        <w:trPr/>
        <w:tc>
          <w:tcPr>
            <w:tcW w:w="415" w:type="dxa"/>
            <w:vAlign w:val="top"/>
          </w:tcPr>
          <w:p>
            <w:pPr>
              <w:pStyle w:val="0"/>
              <w:rPr>
                <w:rFonts w:hint="eastAsia"/>
              </w:rPr>
            </w:pPr>
          </w:p>
        </w:tc>
        <w:tc>
          <w:tcPr>
            <w:tcW w:w="8992" w:type="dxa"/>
            <w:vAlign w:val="top"/>
          </w:tcPr>
          <w:p>
            <w:pPr>
              <w:pStyle w:val="0"/>
              <w:rPr>
                <w:rFonts w:hint="eastAsia"/>
              </w:rPr>
            </w:pPr>
            <w:r>
              <w:rPr>
                <w:rFonts w:hint="eastAsia" w:ascii="ＭＳ 明朝" w:hAnsi="ＭＳ 明朝" w:eastAsia="ＭＳ 明朝"/>
                <w:sz w:val="22"/>
              </w:rPr>
              <w:t>住民票の広域交付制度及び戸籍謄本等の広域交付制度は利用できません。</w:t>
            </w:r>
          </w:p>
        </w:tc>
      </w:tr>
      <w:tr>
        <w:trPr/>
        <w:tc>
          <w:tcPr>
            <w:tcW w:w="94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1"/>
              </w:rPr>
            </w:pPr>
            <w:r>
              <w:rPr>
                <w:rFonts w:hint="eastAsia" w:ascii="ＭＳ 明朝" w:hAnsi="ＭＳ 明朝" w:eastAsia="ＭＳ 明朝"/>
                <w:b w:val="1"/>
                <w:sz w:val="22"/>
              </w:rPr>
              <w:t>マイナンバーカード関連について</w:t>
            </w:r>
          </w:p>
        </w:tc>
      </w:tr>
      <w:tr>
        <w:trPr/>
        <w:tc>
          <w:tcPr>
            <w:tcW w:w="415" w:type="dxa"/>
            <w:vAlign w:val="top"/>
          </w:tcPr>
          <w:p>
            <w:pPr>
              <w:pStyle w:val="0"/>
              <w:rPr>
                <w:rFonts w:hint="eastAsia"/>
              </w:rPr>
            </w:pPr>
          </w:p>
        </w:tc>
        <w:tc>
          <w:tcPr>
            <w:tcW w:w="8992" w:type="dxa"/>
            <w:vAlign w:val="top"/>
          </w:tcPr>
          <w:p>
            <w:pPr>
              <w:pStyle w:val="0"/>
              <w:rPr>
                <w:rFonts w:hint="eastAsia" w:ascii="ＭＳ 明朝" w:hAnsi="ＭＳ 明朝" w:eastAsia="ＭＳ 明朝"/>
                <w:sz w:val="22"/>
              </w:rPr>
            </w:pPr>
            <w:r>
              <w:rPr>
                <w:rFonts w:hint="eastAsia" w:ascii="ＭＳ 明朝" w:hAnsi="ＭＳ 明朝" w:eastAsia="ＭＳ 明朝"/>
                <w:sz w:val="22"/>
              </w:rPr>
              <w:t>マイナンバーカードを利用した証明書のコンビニ交付申請は利用できません。</w:t>
            </w:r>
          </w:p>
          <w:p>
            <w:pPr>
              <w:pStyle w:val="0"/>
              <w:rPr>
                <w:rFonts w:hint="eastAsia" w:ascii="ＭＳ 明朝" w:hAnsi="ＭＳ 明朝" w:eastAsia="ＭＳ 明朝"/>
                <w:sz w:val="22"/>
              </w:rPr>
            </w:pPr>
            <w:r>
              <w:rPr>
                <w:rFonts w:hint="eastAsia" w:ascii="ＭＳ 明朝" w:hAnsi="ＭＳ 明朝" w:eastAsia="ＭＳ 明朝"/>
                <w:sz w:val="22"/>
              </w:rPr>
              <w:t>国民健康保険の被保険者の方及び後期高齢者医療保険の被保険者の方は、マイナンバーカードを保険証として使用できません。社会保険の方は、保険者に必要な手続きについてご確認ください。</w:t>
            </w:r>
          </w:p>
          <w:p>
            <w:pPr>
              <w:pStyle w:val="0"/>
              <w:rPr>
                <w:rFonts w:hint="eastAsia" w:ascii="ＭＳ 明朝" w:hAnsi="ＭＳ 明朝" w:eastAsia="ＭＳ 明朝"/>
                <w:sz w:val="22"/>
              </w:rPr>
            </w:pPr>
            <w:r>
              <w:rPr>
                <w:rFonts w:hint="eastAsia" w:ascii="ＭＳ 明朝" w:hAnsi="ＭＳ 明朝" w:eastAsia="ＭＳ 明朝"/>
                <w:sz w:val="22"/>
              </w:rPr>
              <w:t>自治体等間で行われた情報提供記録をマイナポータルで確認する際に一部表示されなくなります。</w:t>
            </w:r>
          </w:p>
        </w:tc>
      </w:tr>
      <w:tr>
        <w:trPr/>
        <w:tc>
          <w:tcPr>
            <w:tcW w:w="94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b w:val="1"/>
              </w:rPr>
              <w:t>その他手続きについて</w:t>
            </w:r>
          </w:p>
        </w:tc>
      </w:tr>
      <w:tr>
        <w:trPr/>
        <w:tc>
          <w:tcPr>
            <w:tcW w:w="415" w:type="dxa"/>
            <w:vAlign w:val="top"/>
          </w:tcPr>
          <w:p>
            <w:pPr>
              <w:pStyle w:val="0"/>
              <w:rPr>
                <w:rFonts w:hint="eastAsia"/>
              </w:rPr>
            </w:pPr>
          </w:p>
        </w:tc>
        <w:tc>
          <w:tcPr>
            <w:tcW w:w="8992" w:type="dxa"/>
            <w:vAlign w:val="top"/>
          </w:tcPr>
          <w:p>
            <w:pPr>
              <w:pStyle w:val="0"/>
              <w:rPr>
                <w:rFonts w:hint="eastAsia" w:ascii="ＭＳ 明朝" w:hAnsi="ＭＳ 明朝" w:eastAsia="ＭＳ 明朝"/>
                <w:sz w:val="22"/>
              </w:rPr>
            </w:pPr>
            <w:r>
              <w:rPr>
                <w:rFonts w:hint="eastAsia" w:ascii="ＭＳ 明朝" w:hAnsi="ＭＳ 明朝" w:eastAsia="ＭＳ 明朝"/>
                <w:sz w:val="22"/>
              </w:rPr>
              <w:t>支援措置の期間は、１年間です。支援措置決定後、自宅へ決定通知書が送付されますので、支援期間等の内容確認のうえ保管してください。</w:t>
            </w:r>
          </w:p>
          <w:p>
            <w:pPr>
              <w:pStyle w:val="0"/>
              <w:rPr>
                <w:rFonts w:hint="eastAsia" w:ascii="ＭＳ 明朝" w:hAnsi="ＭＳ 明朝" w:eastAsia="ＭＳ 明朝"/>
                <w:sz w:val="22"/>
              </w:rPr>
            </w:pPr>
            <w:r>
              <w:rPr>
                <w:rFonts w:hint="eastAsia" w:ascii="ＭＳ 明朝" w:hAnsi="ＭＳ 明朝" w:eastAsia="ＭＳ 明朝"/>
                <w:sz w:val="22"/>
              </w:rPr>
              <w:t>延長を希望する場合は、支援終了</w:t>
            </w:r>
            <w:r>
              <w:rPr>
                <w:rFonts w:hint="eastAsia" w:ascii="ＭＳ 明朝" w:hAnsi="ＭＳ 明朝" w:eastAsia="ＭＳ 明朝"/>
                <w:sz w:val="22"/>
              </w:rPr>
              <w:t>1</w:t>
            </w:r>
            <w:r>
              <w:rPr>
                <w:rFonts w:hint="eastAsia" w:ascii="ＭＳ 明朝" w:hAnsi="ＭＳ 明朝" w:eastAsia="ＭＳ 明朝"/>
                <w:sz w:val="22"/>
              </w:rPr>
              <w:t>か月前から申出ができます。</w:t>
            </w:r>
          </w:p>
          <w:p>
            <w:pPr>
              <w:pStyle w:val="0"/>
              <w:rPr>
                <w:rFonts w:hint="eastAsia" w:ascii="ＭＳ 明朝" w:hAnsi="ＭＳ 明朝" w:eastAsia="ＭＳ 明朝"/>
                <w:sz w:val="22"/>
              </w:rPr>
            </w:pPr>
            <w:r>
              <w:rPr>
                <w:rFonts w:hint="eastAsia" w:ascii="ＭＳ 明朝" w:hAnsi="ＭＳ 明朝" w:eastAsia="ＭＳ 明朝"/>
                <w:sz w:val="22"/>
              </w:rPr>
              <w:t>延長の申出が無い場合は、期限の満了をもって支援を終了します。</w:t>
            </w:r>
          </w:p>
        </w:tc>
      </w:tr>
      <w:tr>
        <w:trPr/>
        <w:tc>
          <w:tcPr>
            <w:tcW w:w="415" w:type="dxa"/>
            <w:vAlign w:val="top"/>
          </w:tcPr>
          <w:p>
            <w:pPr>
              <w:pStyle w:val="0"/>
              <w:rPr>
                <w:rFonts w:hint="eastAsia"/>
              </w:rPr>
            </w:pPr>
          </w:p>
        </w:tc>
        <w:tc>
          <w:tcPr>
            <w:tcW w:w="8992" w:type="dxa"/>
            <w:vAlign w:val="top"/>
          </w:tcPr>
          <w:p>
            <w:pPr>
              <w:pStyle w:val="0"/>
              <w:rPr>
                <w:rFonts w:hint="eastAsia" w:ascii="ＭＳ 明朝" w:hAnsi="ＭＳ 明朝" w:eastAsia="ＭＳ 明朝"/>
                <w:sz w:val="22"/>
              </w:rPr>
            </w:pPr>
            <w:r>
              <w:rPr>
                <w:rFonts w:hint="eastAsia" w:ascii="ＭＳ 明朝" w:hAnsi="ＭＳ 明朝" w:eastAsia="ＭＳ 明朝"/>
                <w:sz w:val="22"/>
              </w:rPr>
              <w:t>支援期間中に、申出書の内容に変更が生じた場合は、変更申出が必要です。</w:t>
            </w:r>
          </w:p>
          <w:p>
            <w:pPr>
              <w:pStyle w:val="0"/>
              <w:rPr>
                <w:rFonts w:hint="eastAsia" w:ascii="ＭＳ 明朝" w:hAnsi="ＭＳ 明朝" w:eastAsia="ＭＳ 明朝"/>
                <w:sz w:val="22"/>
              </w:rPr>
            </w:pPr>
            <w:r>
              <w:rPr>
                <w:rFonts w:hint="eastAsia" w:ascii="ＭＳ 明朝" w:hAnsi="ＭＳ 明朝" w:eastAsia="ＭＳ 明朝"/>
                <w:sz w:val="22"/>
              </w:rPr>
              <w:t>特に、結婚・離婚・子の出生・転籍・住所変更・電話番号の変更等があった場合は、必ずご連絡ください。</w:t>
            </w:r>
          </w:p>
        </w:tc>
      </w:tr>
      <w:tr>
        <w:trPr/>
        <w:tc>
          <w:tcPr>
            <w:tcW w:w="415" w:type="dxa"/>
            <w:vAlign w:val="top"/>
          </w:tcPr>
          <w:p>
            <w:pPr>
              <w:pStyle w:val="0"/>
              <w:rPr>
                <w:rFonts w:hint="eastAsia"/>
              </w:rPr>
            </w:pPr>
          </w:p>
        </w:tc>
        <w:tc>
          <w:tcPr>
            <w:tcW w:w="8992" w:type="dxa"/>
            <w:vAlign w:val="top"/>
          </w:tcPr>
          <w:p>
            <w:pPr>
              <w:pStyle w:val="0"/>
              <w:rPr>
                <w:rFonts w:hint="eastAsia" w:ascii="ＭＳ 明朝" w:hAnsi="ＭＳ 明朝" w:eastAsia="ＭＳ 明朝"/>
                <w:sz w:val="22"/>
              </w:rPr>
            </w:pPr>
            <w:r>
              <w:rPr>
                <w:rFonts w:hint="eastAsia" w:ascii="ＭＳ 明朝" w:hAnsi="ＭＳ 明朝" w:eastAsia="ＭＳ 明朝"/>
                <w:sz w:val="22"/>
              </w:rPr>
              <w:t>鴻巣市から他の市町村に転出し、引き続き支援を希望する場合には、新住所地で支援措置の申し出をする必要があります。</w:t>
            </w:r>
          </w:p>
        </w:tc>
      </w:tr>
      <w:tr>
        <w:trPr/>
        <w:tc>
          <w:tcPr>
            <w:tcW w:w="415" w:type="dxa"/>
            <w:vAlign w:val="top"/>
          </w:tcPr>
          <w:p>
            <w:pPr>
              <w:pStyle w:val="0"/>
              <w:rPr>
                <w:rFonts w:hint="eastAsia"/>
              </w:rPr>
            </w:pPr>
          </w:p>
        </w:tc>
        <w:tc>
          <w:tcPr>
            <w:tcW w:w="8992" w:type="dxa"/>
            <w:vAlign w:val="top"/>
          </w:tcPr>
          <w:p>
            <w:pPr>
              <w:pStyle w:val="0"/>
              <w:rPr>
                <w:rFonts w:hint="eastAsia"/>
              </w:rPr>
            </w:pPr>
            <w:r>
              <w:rPr>
                <w:rFonts w:hint="eastAsia" w:ascii="ＭＳ 明朝" w:hAnsi="ＭＳ 明朝" w:eastAsia="ＭＳ 明朝"/>
                <w:sz w:val="22"/>
              </w:rPr>
              <w:t>申出者本人以外から証明書の交付請求がされた際、また、関係部署や関係市町村からの確認のため、電話連絡をすることがあります。鴻巣市役所市民課からの電話連絡には、必ずご対応をお願いします。</w:t>
            </w:r>
          </w:p>
        </w:tc>
      </w:tr>
    </w:tbl>
    <w:p>
      <w:pPr>
        <w:pStyle w:val="0"/>
        <w:pBdr>
          <w:top w:val="none" w:color="auto" w:sz="0" w:space="0"/>
          <w:left w:val="none" w:color="auto" w:sz="0" w:space="0"/>
          <w:bottom w:val="none" w:color="auto" w:sz="0" w:space="0"/>
          <w:right w:val="none" w:color="auto" w:sz="0" w:space="0"/>
        </w:pBdr>
        <w:ind w:leftChars="0" w:firstLine="3570" w:firstLineChars="1700"/>
        <w:rPr>
          <w:rFonts w:hint="eastAsia" w:ascii="ＭＳ 明朝" w:hAnsi="ＭＳ 明朝" w:eastAsia="ＭＳ 明朝"/>
          <w:sz w:val="21"/>
        </w:rPr>
      </w:pPr>
      <w:r>
        <w:rPr>
          <w:rFonts w:hint="eastAsia" w:ascii="ＭＳ 明朝" w:hAnsi="ＭＳ 明朝" w:eastAsia="ＭＳ 明朝"/>
          <w:b w:val="1"/>
          <w:sz w:val="21"/>
          <w:bdr w:val="none" w:color="auto" w:sz="0" w:space="0"/>
        </w:rPr>
        <w:t>【問い合わせ窓口】</w:t>
      </w:r>
    </w:p>
    <w:p>
      <w:pPr>
        <w:pStyle w:val="0"/>
        <w:pBdr>
          <w:top w:val="none" w:color="auto" w:sz="0" w:space="0"/>
          <w:left w:val="none" w:color="auto" w:sz="0" w:space="0"/>
          <w:bottom w:val="none" w:color="auto" w:sz="0" w:space="0"/>
          <w:right w:val="none" w:color="auto" w:sz="0" w:space="0"/>
        </w:pBdr>
        <w:spacing w:line="240" w:lineRule="exact"/>
        <w:ind w:leftChars="0" w:firstLine="3570" w:firstLineChars="1700"/>
        <w:contextualSpacing w:val="1"/>
        <w:rPr>
          <w:rFonts w:hint="eastAsia" w:ascii="ＭＳ 明朝" w:hAnsi="ＭＳ 明朝" w:eastAsia="ＭＳ 明朝"/>
          <w:sz w:val="21"/>
        </w:rPr>
      </w:pPr>
      <w:r>
        <w:rPr>
          <w:rFonts w:hint="eastAsia" w:ascii="ＭＳ 明朝" w:hAnsi="ＭＳ 明朝" w:eastAsia="ＭＳ 明朝"/>
          <w:b w:val="0"/>
          <w:sz w:val="21"/>
        </w:rPr>
        <w:t>鴻巣市役所　市民課　支援措置担当　</w:t>
      </w:r>
    </w:p>
    <w:p>
      <w:pPr>
        <w:pStyle w:val="0"/>
        <w:ind w:leftChars="0" w:firstLine="3570" w:firstLineChars="1700"/>
        <w:rPr>
          <w:rFonts w:hint="eastAsia" w:ascii="ＭＳ 明朝" w:hAnsi="ＭＳ 明朝" w:eastAsia="ＭＳ 明朝"/>
          <w:sz w:val="21"/>
        </w:rPr>
      </w:pPr>
      <w:r>
        <w:rPr>
          <w:rFonts w:hint="eastAsia" w:ascii="ＭＳ 明朝" w:hAnsi="ＭＳ 明朝" w:eastAsia="ＭＳ 明朝"/>
          <w:b w:val="0"/>
          <w:sz w:val="21"/>
        </w:rPr>
        <w:t>電話　０４８－５４１－１３２１（内線２４３２・２４３３）</w:t>
      </w:r>
    </w:p>
    <w:sectPr>
      <w:pgSz w:w="11906" w:h="16838"/>
      <w:pgMar w:top="170" w:right="1247" w:bottom="170" w:left="124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584</TotalTime>
  <Pages>2</Pages>
  <Words>1</Words>
  <Characters>1663</Characters>
  <Application>JUST Note</Application>
  <Lines>256</Lines>
  <Paragraphs>39</Paragraphs>
  <Company>鴻巣市役所</Company>
  <CharactersWithSpaces>1700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2025-03-28T06:45:43Z</cp:lastPrinted>
  <dcterms:created xsi:type="dcterms:W3CDTF">2025-03-05T06:02:00Z</dcterms:created>
  <dcterms:modified xsi:type="dcterms:W3CDTF">2025-03-28T07:55:11Z</dcterms:modified>
  <cp:revision>17</cp:revision>
</cp:coreProperties>
</file>