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7A605" w14:textId="77777777" w:rsidR="008755CC" w:rsidRDefault="00093589">
      <w:pPr>
        <w:spacing w:before="240"/>
        <w:jc w:val="center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  <w:sz w:val="28"/>
        </w:rPr>
        <w:t>認定期間の半数を超えるショートステイ利用について</w:t>
      </w:r>
    </w:p>
    <w:p w14:paraId="0658F213" w14:textId="77777777" w:rsidR="008755CC" w:rsidRDefault="00093589">
      <w:pPr>
        <w:spacing w:after="240"/>
        <w:jc w:val="righ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鴻巣市　介護保険課</w:t>
      </w:r>
    </w:p>
    <w:p w14:paraId="1D4B77BB" w14:textId="77777777" w:rsidR="008755CC" w:rsidRDefault="00093589">
      <w:pPr>
        <w:spacing w:before="240" w:after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◆ショートステイ利用の基本原則</w:t>
      </w:r>
    </w:p>
    <w:tbl>
      <w:tblPr>
        <w:tblStyle w:val="ac"/>
        <w:tblW w:w="8862" w:type="dxa"/>
        <w:jc w:val="center"/>
        <w:tblLayout w:type="fixed"/>
        <w:tblLook w:val="04A0" w:firstRow="1" w:lastRow="0" w:firstColumn="1" w:lastColumn="0" w:noHBand="0" w:noVBand="1"/>
      </w:tblPr>
      <w:tblGrid>
        <w:gridCol w:w="8862"/>
      </w:tblGrid>
      <w:tr w:rsidR="008755CC" w14:paraId="35D9B206" w14:textId="77777777">
        <w:trPr>
          <w:jc w:val="center"/>
        </w:trPr>
        <w:tc>
          <w:tcPr>
            <w:tcW w:w="8862" w:type="dxa"/>
            <w:tcBorders>
              <w:top w:val="nil"/>
              <w:left w:val="nil"/>
              <w:bottom w:val="nil"/>
              <w:right w:val="nil"/>
            </w:tcBorders>
          </w:tcPr>
          <w:p w14:paraId="733CF694" w14:textId="77777777" w:rsidR="008755CC" w:rsidRDefault="00093589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①　ショートステイは、あらかじめ期間を定めて利用するものです。</w:t>
            </w:r>
          </w:p>
          <w:p w14:paraId="04CC8E12" w14:textId="77777777" w:rsidR="008755CC" w:rsidRDefault="00093589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②　利用日数は、</w:t>
            </w:r>
            <w:r>
              <w:rPr>
                <w:rFonts w:asciiTheme="majorEastAsia" w:eastAsiaTheme="majorEastAsia" w:hAnsiTheme="majorEastAsia" w:hint="eastAsia"/>
                <w:b/>
                <w:u w:val="wave"/>
              </w:rPr>
              <w:t>認定有効期間のおおむね半数を超えないこと</w:t>
            </w:r>
            <w:r>
              <w:rPr>
                <w:rFonts w:asciiTheme="majorEastAsia" w:eastAsiaTheme="majorEastAsia" w:hAnsiTheme="majorEastAsia" w:hint="eastAsia"/>
              </w:rPr>
              <w:t>を目安とします。</w:t>
            </w:r>
          </w:p>
          <w:p w14:paraId="3672F738" w14:textId="77777777" w:rsidR="008755CC" w:rsidRDefault="00093589">
            <w:pPr>
              <w:ind w:firstLineChars="200" w:firstLine="420"/>
              <w:rPr>
                <w:rFonts w:asciiTheme="majorEastAsia" w:eastAsiaTheme="majorEastAsia" w:hAnsiTheme="majorEastAsia"/>
                <w:highlight w:val="yellow"/>
              </w:rPr>
            </w:pPr>
            <w:r>
              <w:rPr>
                <w:rFonts w:asciiTheme="majorEastAsia" w:eastAsiaTheme="majorEastAsia" w:hAnsiTheme="majorEastAsia" w:hint="eastAsia"/>
              </w:rPr>
              <w:t>※</w:t>
            </w:r>
            <w:r>
              <w:rPr>
                <w:rFonts w:asciiTheme="majorEastAsia" w:eastAsiaTheme="majorEastAsia" w:hAnsiTheme="majorEastAsia" w:hint="eastAsia"/>
                <w:highlight w:val="yellow"/>
              </w:rPr>
              <w:t>やむを得ない理由があり、認定有効期間の半数を超えて利用する場合は、</w:t>
            </w:r>
          </w:p>
          <w:p w14:paraId="7382FF66" w14:textId="77777777" w:rsidR="008755CC" w:rsidRDefault="00093589">
            <w:pPr>
              <w:ind w:firstLineChars="300" w:firstLine="63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highlight w:val="yellow"/>
              </w:rPr>
              <w:t>「</w:t>
            </w:r>
            <w:r>
              <w:rPr>
                <w:rFonts w:asciiTheme="majorEastAsia" w:eastAsiaTheme="majorEastAsia" w:hAnsiTheme="majorEastAsia" w:hint="eastAsia"/>
                <w:b/>
                <w:highlight w:val="yellow"/>
              </w:rPr>
              <w:t>ショートステイ日数超過申請書</w:t>
            </w:r>
            <w:r>
              <w:rPr>
                <w:rFonts w:asciiTheme="majorEastAsia" w:eastAsiaTheme="majorEastAsia" w:hAnsiTheme="majorEastAsia" w:hint="eastAsia"/>
                <w:highlight w:val="yellow"/>
              </w:rPr>
              <w:t>」を市に提出してください。</w:t>
            </w:r>
          </w:p>
          <w:p w14:paraId="038CE704" w14:textId="77777777" w:rsidR="008755CC" w:rsidRDefault="00093589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③　連続</w:t>
            </w:r>
            <w:r>
              <w:rPr>
                <w:rFonts w:asciiTheme="majorEastAsia" w:eastAsiaTheme="majorEastAsia" w:hAnsiTheme="majorEastAsia" w:hint="eastAsia"/>
              </w:rPr>
              <w:t>30</w:t>
            </w:r>
            <w:r>
              <w:rPr>
                <w:rFonts w:asciiTheme="majorEastAsia" w:eastAsiaTheme="majorEastAsia" w:hAnsiTheme="majorEastAsia" w:hint="eastAsia"/>
              </w:rPr>
              <w:t>日を超える利用については、介護保険適用外となります。</w:t>
            </w:r>
          </w:p>
          <w:p w14:paraId="4F873AC7" w14:textId="77777777" w:rsidR="008755CC" w:rsidRDefault="00093589">
            <w:pPr>
              <w:ind w:firstLineChars="200" w:firstLine="42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31</w:t>
            </w:r>
            <w:r>
              <w:rPr>
                <w:rFonts w:asciiTheme="majorEastAsia" w:eastAsiaTheme="majorEastAsia" w:hAnsiTheme="majorEastAsia" w:hint="eastAsia"/>
              </w:rPr>
              <w:t>日目は、利用者の全額自己負担になります。</w:t>
            </w:r>
            <w:r>
              <w:rPr>
                <w:rFonts w:asciiTheme="majorEastAsia" w:eastAsiaTheme="majorEastAsia" w:hAnsiTheme="majorEastAsia" w:hint="eastAsia"/>
                <w:u w:val="single"/>
              </w:rPr>
              <w:t>例外はありません。</w:t>
            </w:r>
          </w:p>
          <w:p w14:paraId="11E6B239" w14:textId="77777777" w:rsidR="008755CC" w:rsidRDefault="00093589">
            <w:pPr>
              <w:ind w:firstLineChars="200" w:firstLine="42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月をまたいで利用する場合は、前月からの利用日数を含めて日数を数えてください。</w:t>
            </w:r>
          </w:p>
          <w:p w14:paraId="5A4FE496" w14:textId="77777777" w:rsidR="008755CC" w:rsidRDefault="00093589">
            <w:pPr>
              <w:ind w:left="420" w:hangingChars="200" w:hanging="420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</w:rPr>
              <w:t>④　ショートステイは、施設入所に比べ入退所が頻繁であり、利用者の状態が安定していないことなどから、施設サービス費と比較して報酬が高く設定されています。こうしたことから、居宅に戻ることなく、自費利用を挟み同一事業所を連続</w:t>
            </w:r>
            <w:r>
              <w:rPr>
                <w:rFonts w:asciiTheme="majorEastAsia" w:eastAsiaTheme="majorEastAsia" w:hAnsiTheme="majorEastAsia" w:hint="eastAsia"/>
              </w:rPr>
              <w:t>30</w:t>
            </w:r>
            <w:r>
              <w:rPr>
                <w:rFonts w:asciiTheme="majorEastAsia" w:eastAsiaTheme="majorEastAsia" w:hAnsiTheme="majorEastAsia" w:hint="eastAsia"/>
              </w:rPr>
              <w:t>日を超えて利用した場合には、連続</w:t>
            </w:r>
            <w:r>
              <w:rPr>
                <w:rFonts w:asciiTheme="majorEastAsia" w:eastAsiaTheme="majorEastAsia" w:hAnsiTheme="majorEastAsia" w:hint="eastAsia"/>
              </w:rPr>
              <w:t>30</w:t>
            </w:r>
            <w:r>
              <w:rPr>
                <w:rFonts w:asciiTheme="majorEastAsia" w:eastAsiaTheme="majorEastAsia" w:hAnsiTheme="majorEastAsia" w:hint="eastAsia"/>
              </w:rPr>
              <w:t>日を超えた日から減算となります。（短期生活長期利用者提供減算）</w:t>
            </w:r>
          </w:p>
          <w:p w14:paraId="46012AF4" w14:textId="77777777" w:rsidR="008755CC" w:rsidRDefault="00093589">
            <w:pPr>
              <w:ind w:left="420" w:hangingChars="200" w:hanging="420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</w:rPr>
              <w:t>⑤　④の状況が継続し短期入所生活介護を長期間利用すると、施設と同様の利用形態になることから、</w:t>
            </w:r>
            <w:r>
              <w:rPr>
                <w:rFonts w:asciiTheme="majorEastAsia" w:eastAsiaTheme="majorEastAsia" w:hAnsiTheme="majorEastAsia" w:hint="eastAsia"/>
                <w:b/>
              </w:rPr>
              <w:t>連続して</w:t>
            </w:r>
            <w:r>
              <w:rPr>
                <w:rFonts w:asciiTheme="majorEastAsia" w:eastAsiaTheme="majorEastAsia" w:hAnsiTheme="majorEastAsia" w:hint="eastAsia"/>
                <w:b/>
              </w:rPr>
              <w:t>60</w:t>
            </w:r>
            <w:r>
              <w:rPr>
                <w:rFonts w:asciiTheme="majorEastAsia" w:eastAsiaTheme="majorEastAsia" w:hAnsiTheme="majorEastAsia" w:hint="eastAsia"/>
                <w:b/>
              </w:rPr>
              <w:t>日を超えて同一事業所でショートステイを利用する場合、基本単位数と別の所定単位数を算定することになります。（④の減算と同時に算定するものではありません。）【Ｒ６年度新設】</w:t>
            </w:r>
          </w:p>
        </w:tc>
      </w:tr>
    </w:tbl>
    <w:p w14:paraId="7B8F72C8" w14:textId="77777777" w:rsidR="008755CC" w:rsidRDefault="00093589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</w:t>
      </w:r>
      <w:r>
        <w:rPr>
          <w:rFonts w:hint="eastAsia"/>
          <w:noProof/>
        </w:rPr>
        <w:drawing>
          <wp:inline distT="0" distB="0" distL="203200" distR="203200" wp14:anchorId="23D4E057" wp14:editId="38AF1FDB">
            <wp:extent cx="6464935" cy="2794635"/>
            <wp:effectExtent l="0" t="0" r="0" b="0"/>
            <wp:docPr id="1026" name="オブジェクト 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オブジェクト 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64935" cy="279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hint="eastAsia"/>
          <w:sz w:val="24"/>
        </w:rPr>
        <w:t xml:space="preserve">　　　　　　　　　　　　　　　　　　　　　　　　　　　　　　　　　　　　　　　　　</w:t>
      </w:r>
    </w:p>
    <w:p w14:paraId="4933645B" w14:textId="77777777" w:rsidR="008755CC" w:rsidRDefault="008755CC">
      <w:pPr>
        <w:spacing w:before="240" w:after="240"/>
        <w:jc w:val="left"/>
        <w:rPr>
          <w:rFonts w:asciiTheme="majorEastAsia" w:eastAsiaTheme="majorEastAsia" w:hAnsiTheme="majorEastAsia"/>
          <w:sz w:val="24"/>
        </w:rPr>
      </w:pPr>
    </w:p>
    <w:p w14:paraId="539DE115" w14:textId="77777777" w:rsidR="008755CC" w:rsidRDefault="00093589">
      <w:pPr>
        <w:spacing w:before="240" w:after="240"/>
        <w:jc w:val="lef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◆市への日数超過の申請</w:t>
      </w:r>
    </w:p>
    <w:p w14:paraId="6AD0BD4A" w14:textId="77777777" w:rsidR="008755CC" w:rsidRDefault="00093589">
      <w:pPr>
        <w:ind w:firstLineChars="100" w:firstLine="210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１．認定有効期間の半数を超えて利用する場合は</w:t>
      </w:r>
      <w:r>
        <w:rPr>
          <w:rFonts w:asciiTheme="majorEastAsia" w:eastAsiaTheme="majorEastAsia" w:hAnsiTheme="majorEastAsia" w:hint="eastAsia"/>
        </w:rPr>
        <w:t>、次のページに記載の①～⑤の書類（②～④については写しの提出で構いません。）</w:t>
      </w:r>
      <w:r>
        <w:rPr>
          <w:rFonts w:asciiTheme="majorEastAsia" w:eastAsiaTheme="majorEastAsia" w:hAnsiTheme="majorEastAsia" w:hint="eastAsia"/>
        </w:rPr>
        <w:t>を市に提出してください。</w:t>
      </w:r>
    </w:p>
    <w:p w14:paraId="64FAB7D7" w14:textId="77777777" w:rsidR="008755CC" w:rsidRDefault="00093589">
      <w:pPr>
        <w:ind w:firstLineChars="100" w:firstLine="210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lastRenderedPageBreak/>
        <w:t>（申請の時期：</w:t>
      </w:r>
      <w:r>
        <w:rPr>
          <w:rFonts w:asciiTheme="majorEastAsia" w:eastAsiaTheme="majorEastAsia" w:hAnsiTheme="majorEastAsia" w:hint="eastAsia"/>
          <w:b/>
          <w:u w:val="single"/>
        </w:rPr>
        <w:t>半数を超えることが明らかとなった時点</w:t>
      </w:r>
      <w:r>
        <w:rPr>
          <w:rFonts w:asciiTheme="majorEastAsia" w:eastAsiaTheme="majorEastAsia" w:hAnsiTheme="majorEastAsia" w:hint="eastAsia"/>
        </w:rPr>
        <w:t>で申請をしてください。）</w:t>
      </w:r>
    </w:p>
    <w:p w14:paraId="016BABF8" w14:textId="77777777" w:rsidR="008755CC" w:rsidRDefault="008755CC">
      <w:pPr>
        <w:ind w:firstLineChars="100" w:firstLine="210"/>
        <w:jc w:val="left"/>
        <w:rPr>
          <w:rFonts w:asciiTheme="majorEastAsia" w:eastAsiaTheme="majorEastAsia" w:hAnsiTheme="majorEastAsia"/>
        </w:rPr>
      </w:pPr>
    </w:p>
    <w:tbl>
      <w:tblPr>
        <w:tblStyle w:val="ac"/>
        <w:tblW w:w="9289" w:type="dxa"/>
        <w:jc w:val="center"/>
        <w:tblLayout w:type="fixed"/>
        <w:tblLook w:val="04A0" w:firstRow="1" w:lastRow="0" w:firstColumn="1" w:lastColumn="0" w:noHBand="0" w:noVBand="1"/>
      </w:tblPr>
      <w:tblGrid>
        <w:gridCol w:w="480"/>
        <w:gridCol w:w="2905"/>
        <w:gridCol w:w="5904"/>
      </w:tblGrid>
      <w:tr w:rsidR="008755CC" w14:paraId="0FED452F" w14:textId="77777777">
        <w:trPr>
          <w:jc w:val="center"/>
        </w:trPr>
        <w:tc>
          <w:tcPr>
            <w:tcW w:w="480" w:type="dxa"/>
            <w:tcBorders>
              <w:right w:val="nil"/>
            </w:tcBorders>
          </w:tcPr>
          <w:p w14:paraId="1AB0FC0C" w14:textId="77777777" w:rsidR="008755CC" w:rsidRDefault="00093589">
            <w:pPr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①</w:t>
            </w:r>
            <w:r>
              <w:rPr>
                <w:rFonts w:ascii="ＭＳ Ｐゴシック" w:eastAsia="ＭＳ Ｐゴシック" w:hAnsi="ＭＳ Ｐゴシック" w:hint="eastAsia"/>
                <w:vanish/>
              </w:rPr>
              <w:t xml:space="preserve">①①　</w:t>
            </w:r>
          </w:p>
        </w:tc>
        <w:tc>
          <w:tcPr>
            <w:tcW w:w="2905" w:type="dxa"/>
            <w:tcBorders>
              <w:left w:val="nil"/>
            </w:tcBorders>
          </w:tcPr>
          <w:p w14:paraId="12C21F9F" w14:textId="77777777" w:rsidR="008755CC" w:rsidRDefault="00093589">
            <w:pPr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ショートステイ日数超過申請書</w:t>
            </w:r>
          </w:p>
        </w:tc>
        <w:tc>
          <w:tcPr>
            <w:tcW w:w="5904" w:type="dxa"/>
          </w:tcPr>
          <w:p w14:paraId="3C43CBC6" w14:textId="77777777" w:rsidR="008755CC" w:rsidRDefault="00093589">
            <w:pPr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ショートステイの必要性について、詳しく記入してください。</w:t>
            </w:r>
          </w:p>
        </w:tc>
      </w:tr>
      <w:tr w:rsidR="008755CC" w14:paraId="70EF7F28" w14:textId="77777777">
        <w:trPr>
          <w:jc w:val="center"/>
        </w:trPr>
        <w:tc>
          <w:tcPr>
            <w:tcW w:w="480" w:type="dxa"/>
            <w:tcBorders>
              <w:right w:val="nil"/>
            </w:tcBorders>
          </w:tcPr>
          <w:p w14:paraId="1C83DA91" w14:textId="77777777" w:rsidR="008755CC" w:rsidRDefault="00093589">
            <w:pPr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②</w:t>
            </w:r>
          </w:p>
        </w:tc>
        <w:tc>
          <w:tcPr>
            <w:tcW w:w="2905" w:type="dxa"/>
            <w:tcBorders>
              <w:left w:val="nil"/>
            </w:tcBorders>
          </w:tcPr>
          <w:p w14:paraId="0964B2E3" w14:textId="77777777" w:rsidR="008755CC" w:rsidRDefault="00093589">
            <w:pPr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ケアプラン第１表</w:t>
            </w:r>
          </w:p>
        </w:tc>
        <w:tc>
          <w:tcPr>
            <w:tcW w:w="5904" w:type="dxa"/>
          </w:tcPr>
          <w:p w14:paraId="772F6981" w14:textId="77777777" w:rsidR="008755CC" w:rsidRDefault="008755CC">
            <w:pPr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8755CC" w14:paraId="44DFBCC3" w14:textId="77777777">
        <w:trPr>
          <w:jc w:val="center"/>
        </w:trPr>
        <w:tc>
          <w:tcPr>
            <w:tcW w:w="480" w:type="dxa"/>
            <w:tcBorders>
              <w:right w:val="nil"/>
            </w:tcBorders>
          </w:tcPr>
          <w:p w14:paraId="2EEE2721" w14:textId="77777777" w:rsidR="008755CC" w:rsidRDefault="00093589">
            <w:pPr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③</w:t>
            </w:r>
          </w:p>
        </w:tc>
        <w:tc>
          <w:tcPr>
            <w:tcW w:w="2905" w:type="dxa"/>
            <w:tcBorders>
              <w:left w:val="nil"/>
            </w:tcBorders>
          </w:tcPr>
          <w:p w14:paraId="015FF1BD" w14:textId="77777777" w:rsidR="008755CC" w:rsidRDefault="00093589">
            <w:pPr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ケアプラン第２表</w:t>
            </w:r>
          </w:p>
        </w:tc>
        <w:tc>
          <w:tcPr>
            <w:tcW w:w="5904" w:type="dxa"/>
          </w:tcPr>
          <w:p w14:paraId="58C97D7B" w14:textId="77777777" w:rsidR="008755CC" w:rsidRDefault="008755CC">
            <w:pPr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  <w:tr w:rsidR="008755CC" w14:paraId="39FB4778" w14:textId="77777777">
        <w:trPr>
          <w:jc w:val="center"/>
        </w:trPr>
        <w:tc>
          <w:tcPr>
            <w:tcW w:w="480" w:type="dxa"/>
            <w:tcBorders>
              <w:right w:val="nil"/>
            </w:tcBorders>
          </w:tcPr>
          <w:p w14:paraId="56596B6A" w14:textId="77777777" w:rsidR="008755CC" w:rsidRDefault="00093589">
            <w:pPr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④</w:t>
            </w:r>
          </w:p>
        </w:tc>
        <w:tc>
          <w:tcPr>
            <w:tcW w:w="2905" w:type="dxa"/>
            <w:tcBorders>
              <w:left w:val="nil"/>
            </w:tcBorders>
          </w:tcPr>
          <w:p w14:paraId="3F7AB4E6" w14:textId="77777777" w:rsidR="008755CC" w:rsidRDefault="00093589">
            <w:pPr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ケアプラン第４表</w:t>
            </w:r>
          </w:p>
        </w:tc>
        <w:tc>
          <w:tcPr>
            <w:tcW w:w="5904" w:type="dxa"/>
          </w:tcPr>
          <w:p w14:paraId="617AAAE7" w14:textId="77777777" w:rsidR="008755CC" w:rsidRDefault="00093589">
            <w:pPr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ショートステイの必要性について議論したもの。</w:t>
            </w:r>
          </w:p>
        </w:tc>
      </w:tr>
      <w:tr w:rsidR="008755CC" w14:paraId="10E5789C" w14:textId="77777777">
        <w:trPr>
          <w:jc w:val="center"/>
        </w:trPr>
        <w:tc>
          <w:tcPr>
            <w:tcW w:w="480" w:type="dxa"/>
            <w:tcBorders>
              <w:right w:val="nil"/>
            </w:tcBorders>
          </w:tcPr>
          <w:p w14:paraId="77F1A17B" w14:textId="77777777" w:rsidR="008755CC" w:rsidRDefault="00093589">
            <w:pPr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⑤</w:t>
            </w:r>
          </w:p>
        </w:tc>
        <w:tc>
          <w:tcPr>
            <w:tcW w:w="2905" w:type="dxa"/>
            <w:tcBorders>
              <w:left w:val="nil"/>
            </w:tcBorders>
          </w:tcPr>
          <w:p w14:paraId="0BCCD230" w14:textId="77777777" w:rsidR="008755CC" w:rsidRDefault="00093589">
            <w:pPr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ケアプラン第５表（支援経過）</w:t>
            </w:r>
          </w:p>
        </w:tc>
        <w:tc>
          <w:tcPr>
            <w:tcW w:w="5904" w:type="dxa"/>
          </w:tcPr>
          <w:p w14:paraId="4BA8417F" w14:textId="77777777" w:rsidR="008755CC" w:rsidRDefault="00093589">
            <w:pPr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ショートステイ利用の必要性がわかる部分のみでかまいません。</w:t>
            </w:r>
          </w:p>
        </w:tc>
      </w:tr>
    </w:tbl>
    <w:p w14:paraId="4E50B97C" w14:textId="77777777" w:rsidR="008755CC" w:rsidRDefault="00093589">
      <w:pPr>
        <w:spacing w:before="240"/>
        <w:ind w:firstLineChars="100" w:firstLine="210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２．課内で検討し、日数超過の申請の認・否認について後日連絡します。</w:t>
      </w:r>
    </w:p>
    <w:p w14:paraId="09E8A876" w14:textId="77777777" w:rsidR="008755CC" w:rsidRDefault="00093589">
      <w:pPr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特例許可が認められた場合は、支援経過（第５表）等に申請日、許可日を記入してください。</w:t>
      </w:r>
    </w:p>
    <w:p w14:paraId="3D936540" w14:textId="77777777" w:rsidR="008755CC" w:rsidRDefault="00093589">
      <w:pPr>
        <w:ind w:firstLineChars="200" w:firstLine="420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また、次のような場合には、その都度特例の申請が必要となります。</w:t>
      </w:r>
    </w:p>
    <w:tbl>
      <w:tblPr>
        <w:tblStyle w:val="ac"/>
        <w:tblW w:w="9422" w:type="dxa"/>
        <w:jc w:val="center"/>
        <w:tblLayout w:type="fixed"/>
        <w:tblLook w:val="04A0" w:firstRow="1" w:lastRow="0" w:firstColumn="1" w:lastColumn="0" w:noHBand="0" w:noVBand="1"/>
      </w:tblPr>
      <w:tblGrid>
        <w:gridCol w:w="9422"/>
      </w:tblGrid>
      <w:tr w:rsidR="008755CC" w14:paraId="1B65C189" w14:textId="77777777">
        <w:trPr>
          <w:jc w:val="center"/>
        </w:trPr>
        <w:tc>
          <w:tcPr>
            <w:tcW w:w="9422" w:type="dxa"/>
            <w:tcBorders>
              <w:top w:val="nil"/>
              <w:left w:val="nil"/>
              <w:bottom w:val="nil"/>
              <w:right w:val="nil"/>
            </w:tcBorders>
          </w:tcPr>
          <w:p w14:paraId="5AA00C6F" w14:textId="77777777" w:rsidR="008755CC" w:rsidRDefault="00093589">
            <w:pPr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①　認定更新、区分変更後、利用日数が、認定有効期間の半数を超えることが明らかになったとき。</w:t>
            </w:r>
          </w:p>
          <w:p w14:paraId="4909E367" w14:textId="77777777" w:rsidR="008755CC" w:rsidRDefault="00093589">
            <w:pPr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②　居宅介護支援事業所が変わったとき。※同一事業所内でケアマネジャー交代時は申請不要</w:t>
            </w:r>
          </w:p>
        </w:tc>
      </w:tr>
    </w:tbl>
    <w:p w14:paraId="29BE5374" w14:textId="77777777" w:rsidR="008755CC" w:rsidRDefault="00093589">
      <w:pPr>
        <w:spacing w:before="240"/>
        <w:ind w:firstLineChars="100" w:firstLine="210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３．提出場所</w:t>
      </w:r>
    </w:p>
    <w:p w14:paraId="059442D7" w14:textId="77777777" w:rsidR="008755CC" w:rsidRDefault="00093589">
      <w:pPr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鴻巣市役所　介護保険課（支所福祉グループへの提出は原則受け付けできません。）</w:t>
      </w:r>
    </w:p>
    <w:sectPr w:rsidR="008755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7FD2A" w14:textId="77777777" w:rsidR="00093589" w:rsidRDefault="00093589">
      <w:r>
        <w:separator/>
      </w:r>
    </w:p>
  </w:endnote>
  <w:endnote w:type="continuationSeparator" w:id="0">
    <w:p w14:paraId="7A88953D" w14:textId="77777777" w:rsidR="00093589" w:rsidRDefault="00093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11C4" w14:textId="77777777" w:rsidR="00591BDA" w:rsidRDefault="00591BD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EB974" w14:textId="77777777" w:rsidR="00591BDA" w:rsidRDefault="00591BD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84A8" w14:textId="77777777" w:rsidR="00591BDA" w:rsidRDefault="00591BD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221C8" w14:textId="77777777" w:rsidR="00093589" w:rsidRDefault="00093589">
      <w:r>
        <w:separator/>
      </w:r>
    </w:p>
  </w:footnote>
  <w:footnote w:type="continuationSeparator" w:id="0">
    <w:p w14:paraId="3AF21861" w14:textId="77777777" w:rsidR="00093589" w:rsidRDefault="00093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1AB1" w14:textId="77777777" w:rsidR="00591BDA" w:rsidRDefault="00591BD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FCA32" w14:textId="78ED3B56" w:rsidR="008755CC" w:rsidRDefault="00093589">
    <w:pPr>
      <w:pStyle w:val="a6"/>
      <w:jc w:val="right"/>
    </w:pPr>
    <w:r>
      <w:rPr>
        <w:rFonts w:asciiTheme="majorEastAsia" w:eastAsiaTheme="majorEastAsia" w:hAnsiTheme="majorEastAsia" w:hint="eastAsia"/>
      </w:rPr>
      <w:t>令和</w:t>
    </w:r>
    <w:r w:rsidR="00591BDA">
      <w:rPr>
        <w:rFonts w:asciiTheme="majorEastAsia" w:eastAsiaTheme="majorEastAsia" w:hAnsiTheme="majorEastAsia" w:hint="eastAsia"/>
      </w:rPr>
      <w:t>８</w:t>
    </w:r>
    <w:r>
      <w:rPr>
        <w:rFonts w:asciiTheme="majorEastAsia" w:eastAsiaTheme="majorEastAsia" w:hAnsiTheme="majorEastAsia" w:hint="eastAsia"/>
      </w:rPr>
      <w:t>年４月１日現在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3E2CA" w14:textId="77777777" w:rsidR="00591BDA" w:rsidRDefault="00591B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5CC"/>
    <w:rsid w:val="00093589"/>
    <w:rsid w:val="003735ED"/>
    <w:rsid w:val="00591BDA"/>
    <w:rsid w:val="0087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44E4C9"/>
  <w15:chartTrackingRefBased/>
  <w15:docId w15:val="{968B416F-5248-48D6-82C2-B43D19D89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</TotalTime>
  <Pages>2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鴻巣市</dc:creator>
  <cp:lastModifiedBy>釼持　一紗</cp:lastModifiedBy>
  <cp:revision>23</cp:revision>
  <cp:lastPrinted>2024-07-26T05:59:00Z</cp:lastPrinted>
  <dcterms:created xsi:type="dcterms:W3CDTF">2013-01-23T05:53:00Z</dcterms:created>
  <dcterms:modified xsi:type="dcterms:W3CDTF">2026-08-24T02:28:00Z</dcterms:modified>
</cp:coreProperties>
</file>