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295C3" w14:textId="01DAF068" w:rsidR="007B486C" w:rsidRDefault="00A46DF4">
      <w:pPr>
        <w:jc w:val="right"/>
        <w:rPr>
          <w:sz w:val="24"/>
        </w:rPr>
      </w:pPr>
      <w:r>
        <w:rPr>
          <w:rFonts w:hint="eastAsia"/>
          <w:sz w:val="24"/>
        </w:rPr>
        <w:t>令和</w:t>
      </w:r>
      <w:r w:rsidR="00E42EC9" w:rsidRPr="00C1102B">
        <w:rPr>
          <w:rFonts w:hint="eastAsia"/>
          <w:sz w:val="24"/>
        </w:rPr>
        <w:t>8</w:t>
      </w:r>
      <w:r>
        <w:rPr>
          <w:rFonts w:hint="eastAsia"/>
          <w:sz w:val="24"/>
        </w:rPr>
        <w:t>年度鴻巣市介護保険事業者集団指導</w:t>
      </w:r>
    </w:p>
    <w:p w14:paraId="22484C68" w14:textId="77777777" w:rsidR="007B486C" w:rsidRDefault="007B486C">
      <w:pPr>
        <w:jc w:val="right"/>
        <w:rPr>
          <w:sz w:val="24"/>
        </w:rPr>
      </w:pPr>
    </w:p>
    <w:p w14:paraId="4AA80134" w14:textId="77777777" w:rsidR="007B486C" w:rsidRDefault="00A46DF4">
      <w:pPr>
        <w:jc w:val="center"/>
        <w:rPr>
          <w:rFonts w:ascii="HGPｺﾞｼｯｸM" w:eastAsia="HGPｺﾞｼｯｸM" w:hAnsi="HGPｺﾞｼｯｸM"/>
          <w:b/>
          <w:sz w:val="28"/>
        </w:rPr>
      </w:pPr>
      <w:r>
        <w:rPr>
          <w:rFonts w:ascii="HGPｺﾞｼｯｸM" w:eastAsia="HGPｺﾞｼｯｸM" w:hAnsi="HGPｺﾞｼｯｸM" w:hint="eastAsia"/>
          <w:b/>
          <w:sz w:val="28"/>
        </w:rPr>
        <w:t>一定回数以上の生活援助に係るケアプランの提出について</w:t>
      </w:r>
    </w:p>
    <w:p w14:paraId="2A431669" w14:textId="77777777" w:rsidR="007B486C" w:rsidRDefault="007B486C">
      <w:pPr>
        <w:rPr>
          <w:rFonts w:ascii="HGPｺﾞｼｯｸM" w:eastAsia="HGPｺﾞｼｯｸM" w:hAnsi="HGPｺﾞｼｯｸM"/>
          <w:sz w:val="24"/>
        </w:rPr>
      </w:pPr>
    </w:p>
    <w:p w14:paraId="6ABF90E9" w14:textId="77777777" w:rsidR="007B486C" w:rsidRDefault="007B486C">
      <w:pPr>
        <w:rPr>
          <w:rFonts w:ascii="HGPｺﾞｼｯｸM" w:eastAsia="HGPｺﾞｼｯｸM" w:hAnsi="HGPｺﾞｼｯｸM"/>
          <w:sz w:val="24"/>
        </w:rPr>
      </w:pPr>
    </w:p>
    <w:p w14:paraId="52272185" w14:textId="77777777" w:rsidR="007B486C" w:rsidRDefault="00A46DF4">
      <w:pPr>
        <w:rPr>
          <w:rFonts w:asciiTheme="minorEastAsia" w:hAnsiTheme="minorEastAsia"/>
          <w:b/>
          <w:sz w:val="24"/>
        </w:rPr>
      </w:pPr>
      <w:r>
        <w:rPr>
          <w:rFonts w:asciiTheme="minorEastAsia" w:hAnsiTheme="minorEastAsia" w:hint="eastAsia"/>
          <w:b/>
          <w:sz w:val="24"/>
        </w:rPr>
        <w:t>１　概要</w:t>
      </w:r>
    </w:p>
    <w:p w14:paraId="423DD437" w14:textId="77777777" w:rsidR="007B486C" w:rsidRDefault="00A46DF4">
      <w:pPr>
        <w:rPr>
          <w:rFonts w:asciiTheme="minorEastAsia" w:hAnsiTheme="minorEastAsia"/>
          <w:sz w:val="24"/>
        </w:rPr>
      </w:pPr>
      <w:r>
        <w:rPr>
          <w:rFonts w:asciiTheme="minorEastAsia" w:hAnsiTheme="minorEastAsia" w:hint="eastAsia"/>
          <w:sz w:val="24"/>
        </w:rPr>
        <w:t xml:space="preserve">　平成３０年度の介護報酬改定により、利用者の自立支援・重度化防止や地域資源の有効活用等の観点から、一定回数以上の生活援助を定めたケアプランについては、被保険者の保険者である市町村にケアプラン等必要書類を届け出ることが必要になりました。</w:t>
      </w:r>
    </w:p>
    <w:p w14:paraId="59032735" w14:textId="77777777" w:rsidR="007B486C" w:rsidRDefault="007B486C">
      <w:pPr>
        <w:rPr>
          <w:rFonts w:asciiTheme="minorEastAsia" w:hAnsiTheme="minorEastAsia"/>
          <w:sz w:val="24"/>
        </w:rPr>
      </w:pPr>
    </w:p>
    <w:p w14:paraId="6904054D" w14:textId="77777777" w:rsidR="007B486C" w:rsidRDefault="00A46DF4">
      <w:pPr>
        <w:rPr>
          <w:rFonts w:asciiTheme="minorEastAsia" w:hAnsiTheme="minorEastAsia"/>
          <w:b/>
          <w:sz w:val="24"/>
        </w:rPr>
      </w:pPr>
      <w:r>
        <w:rPr>
          <w:rFonts w:asciiTheme="minorEastAsia" w:hAnsiTheme="minorEastAsia" w:hint="eastAsia"/>
          <w:b/>
          <w:sz w:val="24"/>
        </w:rPr>
        <w:t>２　要介護度ごとの一定回数について</w:t>
      </w:r>
    </w:p>
    <w:p w14:paraId="5A4C4E23" w14:textId="77777777" w:rsidR="007B486C" w:rsidRDefault="00A46DF4">
      <w:pPr>
        <w:rPr>
          <w:rFonts w:asciiTheme="minorEastAsia" w:hAnsiTheme="minorEastAsia"/>
          <w:sz w:val="24"/>
        </w:rPr>
      </w:pPr>
      <w:r>
        <w:rPr>
          <w:rFonts w:asciiTheme="minorEastAsia" w:hAnsiTheme="minorEastAsia" w:hint="eastAsia"/>
          <w:sz w:val="24"/>
        </w:rPr>
        <w:t xml:space="preserve">　届出が必要となる要介護とごとの一定回数は以下のとおりとなります。</w:t>
      </w:r>
    </w:p>
    <w:p w14:paraId="3C5E7586" w14:textId="77777777" w:rsidR="007B486C" w:rsidRDefault="007B486C">
      <w:pPr>
        <w:rPr>
          <w:rFonts w:asciiTheme="minorEastAsia" w:hAnsiTheme="minorEastAsia"/>
          <w:sz w:val="24"/>
        </w:rPr>
      </w:pPr>
    </w:p>
    <w:tbl>
      <w:tblPr>
        <w:tblStyle w:val="a9"/>
        <w:tblW w:w="5382" w:type="dxa"/>
        <w:tblLayout w:type="fixed"/>
        <w:tblLook w:val="04A0" w:firstRow="1" w:lastRow="0" w:firstColumn="1" w:lastColumn="0" w:noHBand="0" w:noVBand="1"/>
      </w:tblPr>
      <w:tblGrid>
        <w:gridCol w:w="2122"/>
        <w:gridCol w:w="3260"/>
      </w:tblGrid>
      <w:tr w:rsidR="007B486C" w14:paraId="4427773B" w14:textId="77777777">
        <w:tc>
          <w:tcPr>
            <w:tcW w:w="2122" w:type="dxa"/>
          </w:tcPr>
          <w:p w14:paraId="0ECF633C" w14:textId="77777777" w:rsidR="007B486C" w:rsidRDefault="00A46DF4">
            <w:pPr>
              <w:rPr>
                <w:rFonts w:asciiTheme="minorEastAsia" w:hAnsiTheme="minorEastAsia"/>
                <w:sz w:val="24"/>
              </w:rPr>
            </w:pPr>
            <w:r>
              <w:rPr>
                <w:rFonts w:asciiTheme="minorEastAsia" w:hAnsiTheme="minorEastAsia" w:hint="eastAsia"/>
                <w:sz w:val="24"/>
              </w:rPr>
              <w:t>要介護度</w:t>
            </w:r>
          </w:p>
        </w:tc>
        <w:tc>
          <w:tcPr>
            <w:tcW w:w="3260" w:type="dxa"/>
          </w:tcPr>
          <w:p w14:paraId="451EA833" w14:textId="77777777" w:rsidR="007B486C" w:rsidRDefault="00A46DF4">
            <w:pPr>
              <w:rPr>
                <w:rFonts w:asciiTheme="minorEastAsia" w:hAnsiTheme="minorEastAsia"/>
                <w:sz w:val="24"/>
              </w:rPr>
            </w:pPr>
            <w:r>
              <w:rPr>
                <w:rFonts w:asciiTheme="minorEastAsia" w:hAnsiTheme="minorEastAsia" w:hint="eastAsia"/>
                <w:sz w:val="24"/>
              </w:rPr>
              <w:t>月ごとの生活援助の回数</w:t>
            </w:r>
          </w:p>
        </w:tc>
      </w:tr>
      <w:tr w:rsidR="007B486C" w14:paraId="192F027B" w14:textId="77777777">
        <w:tc>
          <w:tcPr>
            <w:tcW w:w="2122" w:type="dxa"/>
          </w:tcPr>
          <w:p w14:paraId="3915EFF2" w14:textId="77777777" w:rsidR="007B486C" w:rsidRDefault="00A46DF4">
            <w:pPr>
              <w:rPr>
                <w:rFonts w:asciiTheme="minorEastAsia" w:hAnsiTheme="minorEastAsia"/>
                <w:sz w:val="24"/>
              </w:rPr>
            </w:pPr>
            <w:r>
              <w:rPr>
                <w:rFonts w:asciiTheme="minorEastAsia" w:hAnsiTheme="minorEastAsia" w:hint="eastAsia"/>
                <w:sz w:val="24"/>
              </w:rPr>
              <w:t>要介護</w:t>
            </w:r>
            <w:r>
              <w:rPr>
                <w:rFonts w:asciiTheme="minorEastAsia" w:hAnsiTheme="minorEastAsia" w:hint="eastAsia"/>
                <w:sz w:val="24"/>
              </w:rPr>
              <w:t>1</w:t>
            </w:r>
          </w:p>
        </w:tc>
        <w:tc>
          <w:tcPr>
            <w:tcW w:w="3260" w:type="dxa"/>
          </w:tcPr>
          <w:p w14:paraId="19A2E4C4" w14:textId="77777777" w:rsidR="007B486C" w:rsidRDefault="00A46DF4">
            <w:pPr>
              <w:rPr>
                <w:rFonts w:asciiTheme="minorEastAsia" w:hAnsiTheme="minorEastAsia"/>
                <w:sz w:val="24"/>
              </w:rPr>
            </w:pPr>
            <w:r>
              <w:rPr>
                <w:rFonts w:asciiTheme="minorEastAsia" w:hAnsiTheme="minorEastAsia" w:hint="eastAsia"/>
                <w:sz w:val="24"/>
              </w:rPr>
              <w:t>２７回</w:t>
            </w:r>
          </w:p>
        </w:tc>
      </w:tr>
      <w:tr w:rsidR="007B486C" w14:paraId="0951E83B" w14:textId="77777777">
        <w:tc>
          <w:tcPr>
            <w:tcW w:w="2122" w:type="dxa"/>
          </w:tcPr>
          <w:p w14:paraId="3B7EE2E7" w14:textId="77777777" w:rsidR="007B486C" w:rsidRDefault="00A46DF4">
            <w:pPr>
              <w:rPr>
                <w:rFonts w:asciiTheme="minorEastAsia" w:hAnsiTheme="minorEastAsia"/>
                <w:sz w:val="24"/>
              </w:rPr>
            </w:pPr>
            <w:r>
              <w:rPr>
                <w:rFonts w:asciiTheme="minorEastAsia" w:hAnsiTheme="minorEastAsia" w:hint="eastAsia"/>
                <w:sz w:val="24"/>
              </w:rPr>
              <w:t>要介護２</w:t>
            </w:r>
          </w:p>
        </w:tc>
        <w:tc>
          <w:tcPr>
            <w:tcW w:w="3260" w:type="dxa"/>
          </w:tcPr>
          <w:p w14:paraId="0DD396EE" w14:textId="77777777" w:rsidR="007B486C" w:rsidRDefault="00A46DF4">
            <w:pPr>
              <w:rPr>
                <w:rFonts w:asciiTheme="minorEastAsia" w:hAnsiTheme="minorEastAsia"/>
                <w:sz w:val="24"/>
              </w:rPr>
            </w:pPr>
            <w:r>
              <w:rPr>
                <w:rFonts w:asciiTheme="minorEastAsia" w:hAnsiTheme="minorEastAsia" w:hint="eastAsia"/>
                <w:sz w:val="24"/>
              </w:rPr>
              <w:t>３４回</w:t>
            </w:r>
          </w:p>
        </w:tc>
      </w:tr>
      <w:tr w:rsidR="007B486C" w14:paraId="1C4D688B" w14:textId="77777777">
        <w:tc>
          <w:tcPr>
            <w:tcW w:w="2122" w:type="dxa"/>
          </w:tcPr>
          <w:p w14:paraId="2646C2A7" w14:textId="77777777" w:rsidR="007B486C" w:rsidRDefault="00A46DF4">
            <w:pPr>
              <w:rPr>
                <w:rFonts w:asciiTheme="minorEastAsia" w:hAnsiTheme="minorEastAsia"/>
                <w:sz w:val="24"/>
              </w:rPr>
            </w:pPr>
            <w:r>
              <w:rPr>
                <w:rFonts w:asciiTheme="minorEastAsia" w:hAnsiTheme="minorEastAsia" w:hint="eastAsia"/>
                <w:sz w:val="24"/>
              </w:rPr>
              <w:t>要介護３</w:t>
            </w:r>
          </w:p>
        </w:tc>
        <w:tc>
          <w:tcPr>
            <w:tcW w:w="3260" w:type="dxa"/>
          </w:tcPr>
          <w:p w14:paraId="03A64262" w14:textId="77777777" w:rsidR="007B486C" w:rsidRDefault="00A46DF4">
            <w:pPr>
              <w:rPr>
                <w:rFonts w:asciiTheme="minorEastAsia" w:hAnsiTheme="minorEastAsia"/>
                <w:sz w:val="24"/>
              </w:rPr>
            </w:pPr>
            <w:r>
              <w:rPr>
                <w:rFonts w:asciiTheme="minorEastAsia" w:hAnsiTheme="minorEastAsia" w:hint="eastAsia"/>
                <w:sz w:val="24"/>
              </w:rPr>
              <w:t>４３回</w:t>
            </w:r>
          </w:p>
        </w:tc>
      </w:tr>
      <w:tr w:rsidR="007B486C" w14:paraId="747F9C03" w14:textId="77777777">
        <w:tc>
          <w:tcPr>
            <w:tcW w:w="2122" w:type="dxa"/>
          </w:tcPr>
          <w:p w14:paraId="60B06626" w14:textId="77777777" w:rsidR="007B486C" w:rsidRDefault="00A46DF4">
            <w:pPr>
              <w:rPr>
                <w:rFonts w:asciiTheme="minorEastAsia" w:hAnsiTheme="minorEastAsia"/>
                <w:sz w:val="24"/>
              </w:rPr>
            </w:pPr>
            <w:r>
              <w:rPr>
                <w:rFonts w:asciiTheme="minorEastAsia" w:hAnsiTheme="minorEastAsia" w:hint="eastAsia"/>
                <w:sz w:val="24"/>
              </w:rPr>
              <w:t>要介護４</w:t>
            </w:r>
          </w:p>
        </w:tc>
        <w:tc>
          <w:tcPr>
            <w:tcW w:w="3260" w:type="dxa"/>
          </w:tcPr>
          <w:p w14:paraId="6A4BAED9" w14:textId="77777777" w:rsidR="007B486C" w:rsidRDefault="00A46DF4">
            <w:pPr>
              <w:rPr>
                <w:rFonts w:asciiTheme="minorEastAsia" w:hAnsiTheme="minorEastAsia"/>
                <w:sz w:val="24"/>
              </w:rPr>
            </w:pPr>
            <w:r>
              <w:rPr>
                <w:rFonts w:asciiTheme="minorEastAsia" w:hAnsiTheme="minorEastAsia" w:hint="eastAsia"/>
                <w:sz w:val="24"/>
              </w:rPr>
              <w:t>３８回</w:t>
            </w:r>
          </w:p>
        </w:tc>
      </w:tr>
      <w:tr w:rsidR="007B486C" w14:paraId="25CC36D5" w14:textId="77777777">
        <w:tc>
          <w:tcPr>
            <w:tcW w:w="2122" w:type="dxa"/>
          </w:tcPr>
          <w:p w14:paraId="5E910F7B" w14:textId="77777777" w:rsidR="007B486C" w:rsidRDefault="00A46DF4">
            <w:pPr>
              <w:rPr>
                <w:rFonts w:asciiTheme="minorEastAsia" w:hAnsiTheme="minorEastAsia"/>
                <w:sz w:val="24"/>
              </w:rPr>
            </w:pPr>
            <w:r>
              <w:rPr>
                <w:rFonts w:asciiTheme="minorEastAsia" w:hAnsiTheme="minorEastAsia" w:hint="eastAsia"/>
                <w:sz w:val="24"/>
              </w:rPr>
              <w:t>要介護５</w:t>
            </w:r>
          </w:p>
        </w:tc>
        <w:tc>
          <w:tcPr>
            <w:tcW w:w="3260" w:type="dxa"/>
          </w:tcPr>
          <w:p w14:paraId="7E0BCD34" w14:textId="77777777" w:rsidR="007B486C" w:rsidRDefault="00A46DF4">
            <w:pPr>
              <w:rPr>
                <w:rFonts w:asciiTheme="minorEastAsia" w:hAnsiTheme="minorEastAsia"/>
                <w:sz w:val="24"/>
              </w:rPr>
            </w:pPr>
            <w:r>
              <w:rPr>
                <w:rFonts w:asciiTheme="minorEastAsia" w:hAnsiTheme="minorEastAsia" w:hint="eastAsia"/>
                <w:sz w:val="24"/>
              </w:rPr>
              <w:t>３１回</w:t>
            </w:r>
          </w:p>
        </w:tc>
      </w:tr>
    </w:tbl>
    <w:p w14:paraId="2660556F" w14:textId="77777777" w:rsidR="007B486C" w:rsidRDefault="00A46DF4">
      <w:pPr>
        <w:rPr>
          <w:rFonts w:asciiTheme="minorEastAsia" w:hAnsiTheme="minorEastAsia"/>
          <w:sz w:val="24"/>
        </w:rPr>
      </w:pPr>
      <w:r>
        <w:rPr>
          <w:rFonts w:asciiTheme="minorEastAsia" w:hAnsiTheme="minorEastAsia" w:hint="eastAsia"/>
          <w:sz w:val="24"/>
        </w:rPr>
        <w:t>※上記の回数に達した時点で届出が必要となります。</w:t>
      </w:r>
    </w:p>
    <w:p w14:paraId="58BA44CF" w14:textId="77777777" w:rsidR="007B486C" w:rsidRDefault="007B486C">
      <w:pPr>
        <w:rPr>
          <w:rFonts w:asciiTheme="minorEastAsia" w:hAnsiTheme="minorEastAsia"/>
          <w:sz w:val="24"/>
        </w:rPr>
      </w:pPr>
    </w:p>
    <w:p w14:paraId="7CEEAFF5" w14:textId="77777777" w:rsidR="007B486C" w:rsidRDefault="00A46DF4">
      <w:pPr>
        <w:rPr>
          <w:rFonts w:asciiTheme="minorEastAsia" w:hAnsiTheme="minorEastAsia"/>
          <w:b/>
          <w:sz w:val="24"/>
        </w:rPr>
      </w:pPr>
      <w:r>
        <w:rPr>
          <w:rFonts w:asciiTheme="minorEastAsia" w:hAnsiTheme="minorEastAsia" w:hint="eastAsia"/>
          <w:b/>
          <w:sz w:val="24"/>
        </w:rPr>
        <w:t>３　届出の手続きについて</w:t>
      </w:r>
    </w:p>
    <w:p w14:paraId="6BE14662" w14:textId="77777777" w:rsidR="007B486C" w:rsidRDefault="00A46DF4">
      <w:pPr>
        <w:rPr>
          <w:rFonts w:asciiTheme="minorEastAsia" w:hAnsiTheme="minorEastAsia"/>
          <w:sz w:val="24"/>
        </w:rPr>
      </w:pPr>
      <w:r>
        <w:rPr>
          <w:rFonts w:asciiTheme="minorEastAsia" w:hAnsiTheme="minorEastAsia" w:hint="eastAsia"/>
          <w:sz w:val="24"/>
        </w:rPr>
        <w:t xml:space="preserve">　上記の回数以上の生活援助を利用するケアプランを作成した場合、</w:t>
      </w:r>
      <w:r>
        <w:rPr>
          <w:rFonts w:asciiTheme="minorEastAsia" w:hAnsiTheme="minorEastAsia" w:hint="eastAsia"/>
          <w:sz w:val="24"/>
          <w:u w:val="single"/>
        </w:rPr>
        <w:t>ケアプランを作成又は、変更した月の翌月末まで</w:t>
      </w:r>
      <w:r>
        <w:rPr>
          <w:rFonts w:asciiTheme="minorEastAsia" w:hAnsiTheme="minorEastAsia" w:hint="eastAsia"/>
          <w:sz w:val="24"/>
        </w:rPr>
        <w:t>に、届出書・ケアプラン等必要書類を市に提出する必要があります。（市にケアプランを提出し、確認を受けたプランについては、次回の提出は１年後となります。）</w:t>
      </w:r>
    </w:p>
    <w:p w14:paraId="3C560B86" w14:textId="77777777" w:rsidR="007B486C" w:rsidRDefault="007B486C">
      <w:pPr>
        <w:rPr>
          <w:rFonts w:asciiTheme="minorEastAsia" w:hAnsiTheme="minorEastAsia"/>
          <w:sz w:val="24"/>
        </w:rPr>
      </w:pPr>
    </w:p>
    <w:p w14:paraId="4C04D923" w14:textId="77777777" w:rsidR="007B486C" w:rsidRDefault="00A46DF4">
      <w:pPr>
        <w:rPr>
          <w:rFonts w:asciiTheme="minorEastAsia" w:hAnsiTheme="minorEastAsia"/>
          <w:b/>
          <w:sz w:val="24"/>
        </w:rPr>
      </w:pPr>
      <w:r>
        <w:rPr>
          <w:rFonts w:asciiTheme="minorEastAsia" w:hAnsiTheme="minorEastAsia" w:hint="eastAsia"/>
          <w:b/>
          <w:sz w:val="24"/>
        </w:rPr>
        <w:t>４　必要書類</w:t>
      </w:r>
    </w:p>
    <w:p w14:paraId="710AFC2A" w14:textId="77777777" w:rsidR="007B486C" w:rsidRDefault="00A46DF4">
      <w:pPr>
        <w:rPr>
          <w:rFonts w:asciiTheme="minorEastAsia" w:hAnsiTheme="minorEastAsia"/>
          <w:sz w:val="24"/>
        </w:rPr>
      </w:pPr>
      <w:r>
        <w:rPr>
          <w:rFonts w:asciiTheme="minorEastAsia" w:hAnsiTheme="minorEastAsia" w:hint="eastAsia"/>
          <w:b/>
          <w:sz w:val="24"/>
        </w:rPr>
        <w:t xml:space="preserve">　</w:t>
      </w:r>
      <w:r>
        <w:rPr>
          <w:rFonts w:asciiTheme="minorEastAsia" w:hAnsiTheme="minorEastAsia" w:hint="eastAsia"/>
          <w:sz w:val="24"/>
        </w:rPr>
        <w:t>届出をする場合は以下の書類を提出してください。</w:t>
      </w:r>
    </w:p>
    <w:p w14:paraId="4D78B90A" w14:textId="77777777" w:rsidR="007B486C" w:rsidRDefault="00A46DF4">
      <w:pPr>
        <w:rPr>
          <w:rFonts w:asciiTheme="minorEastAsia" w:hAnsiTheme="minorEastAsia"/>
          <w:sz w:val="24"/>
        </w:rPr>
      </w:pPr>
      <w:r>
        <w:rPr>
          <w:rFonts w:asciiTheme="minorEastAsia" w:hAnsiTheme="minorEastAsia" w:hint="eastAsia"/>
          <w:sz w:val="24"/>
        </w:rPr>
        <w:t xml:space="preserve">　・訪問介護を位置づけた居宅サービス計画理由書（別添資料）</w:t>
      </w:r>
    </w:p>
    <w:p w14:paraId="2B5F901F" w14:textId="77777777" w:rsidR="007B486C" w:rsidRDefault="00A46DF4">
      <w:pPr>
        <w:rPr>
          <w:rFonts w:asciiTheme="minorEastAsia" w:hAnsiTheme="minorEastAsia"/>
          <w:sz w:val="24"/>
        </w:rPr>
      </w:pPr>
      <w:r>
        <w:rPr>
          <w:rFonts w:asciiTheme="minorEastAsia" w:hAnsiTheme="minorEastAsia" w:hint="eastAsia"/>
          <w:sz w:val="24"/>
        </w:rPr>
        <w:t xml:space="preserve">　・ケアプラン（１表～３表）</w:t>
      </w:r>
    </w:p>
    <w:p w14:paraId="0C28C6CA" w14:textId="77777777" w:rsidR="007B486C" w:rsidRDefault="00A46DF4">
      <w:pPr>
        <w:ind w:firstLineChars="200" w:firstLine="480"/>
        <w:rPr>
          <w:rFonts w:asciiTheme="minorEastAsia" w:hAnsiTheme="minorEastAsia"/>
          <w:sz w:val="24"/>
        </w:rPr>
      </w:pPr>
      <w:r>
        <w:rPr>
          <w:rFonts w:asciiTheme="minorEastAsia" w:hAnsiTheme="minorEastAsia" w:hint="eastAsia"/>
          <w:sz w:val="24"/>
        </w:rPr>
        <w:t>※一定回数以上の生活援助の必要性について記載</w:t>
      </w:r>
    </w:p>
    <w:p w14:paraId="135ED87A" w14:textId="77777777" w:rsidR="007B486C" w:rsidRDefault="00A46DF4">
      <w:pPr>
        <w:rPr>
          <w:rFonts w:asciiTheme="minorEastAsia" w:hAnsiTheme="minorEastAsia"/>
          <w:sz w:val="24"/>
        </w:rPr>
      </w:pPr>
      <w:r>
        <w:rPr>
          <w:rFonts w:asciiTheme="minorEastAsia" w:hAnsiTheme="minorEastAsia" w:hint="eastAsia"/>
          <w:sz w:val="24"/>
        </w:rPr>
        <w:t xml:space="preserve">　・アセスメント表等の被保険者の基本情報がわかる書類</w:t>
      </w:r>
    </w:p>
    <w:p w14:paraId="38A3706D" w14:textId="77777777" w:rsidR="007B486C" w:rsidRDefault="00A46DF4">
      <w:pPr>
        <w:rPr>
          <w:rFonts w:asciiTheme="minorEastAsia" w:hAnsiTheme="minorEastAsia"/>
          <w:sz w:val="24"/>
        </w:rPr>
      </w:pPr>
      <w:r>
        <w:rPr>
          <w:rFonts w:asciiTheme="minorEastAsia" w:hAnsiTheme="minorEastAsia" w:hint="eastAsia"/>
          <w:sz w:val="24"/>
        </w:rPr>
        <w:t xml:space="preserve">　・課題整理総括表</w:t>
      </w:r>
    </w:p>
    <w:p w14:paraId="711CD099" w14:textId="77777777" w:rsidR="007B486C" w:rsidRDefault="00A46DF4">
      <w:pPr>
        <w:rPr>
          <w:rFonts w:asciiTheme="minorEastAsia" w:hAnsiTheme="minorEastAsia"/>
          <w:b/>
          <w:sz w:val="24"/>
        </w:rPr>
      </w:pPr>
      <w:r>
        <w:rPr>
          <w:rFonts w:asciiTheme="minorEastAsia" w:hAnsiTheme="minorEastAsia" w:hint="eastAsia"/>
          <w:b/>
          <w:sz w:val="24"/>
        </w:rPr>
        <w:lastRenderedPageBreak/>
        <w:t>５　注意点</w:t>
      </w:r>
    </w:p>
    <w:p w14:paraId="797B76F6" w14:textId="77777777" w:rsidR="007B486C" w:rsidRDefault="00A46DF4">
      <w:pPr>
        <w:ind w:left="241" w:hangingChars="100" w:hanging="241"/>
        <w:rPr>
          <w:rFonts w:asciiTheme="minorEastAsia" w:hAnsiTheme="minorEastAsia"/>
          <w:sz w:val="24"/>
        </w:rPr>
      </w:pPr>
      <w:r>
        <w:rPr>
          <w:rFonts w:asciiTheme="minorEastAsia" w:hAnsiTheme="minorEastAsia" w:hint="eastAsia"/>
          <w:b/>
          <w:sz w:val="24"/>
        </w:rPr>
        <w:t xml:space="preserve">　</w:t>
      </w:r>
      <w:r>
        <w:rPr>
          <w:rFonts w:asciiTheme="minorEastAsia" w:hAnsiTheme="minorEastAsia" w:hint="eastAsia"/>
          <w:sz w:val="24"/>
        </w:rPr>
        <w:t>・</w:t>
      </w:r>
      <w:r>
        <w:rPr>
          <w:rFonts w:asciiTheme="minorEastAsia" w:hAnsiTheme="minorEastAsia" w:hint="eastAsia"/>
          <w:sz w:val="24"/>
          <w:u w:val="single"/>
        </w:rPr>
        <w:t>この制度は生活援助の回数を制限するものではありません</w:t>
      </w:r>
      <w:r>
        <w:rPr>
          <w:rFonts w:asciiTheme="minorEastAsia" w:hAnsiTheme="minorEastAsia" w:hint="eastAsia"/>
          <w:sz w:val="24"/>
        </w:rPr>
        <w:t>。生活援助の必要性等を検討し、適切なケアプランのもとサービスが提供されていれば、上記の回数以上の生活援助を利用することは可能です。</w:t>
      </w:r>
    </w:p>
    <w:p w14:paraId="108FC577" w14:textId="77777777" w:rsidR="007B486C" w:rsidRDefault="00A46DF4">
      <w:pPr>
        <w:ind w:leftChars="100" w:left="210"/>
        <w:rPr>
          <w:rFonts w:asciiTheme="minorEastAsia" w:hAnsiTheme="minorEastAsia"/>
          <w:sz w:val="24"/>
        </w:rPr>
      </w:pPr>
      <w:r>
        <w:rPr>
          <w:rFonts w:asciiTheme="minorEastAsia" w:hAnsiTheme="minorEastAsia" w:hint="eastAsia"/>
          <w:sz w:val="24"/>
        </w:rPr>
        <w:t>・届出していただいたケアプランについては、地域ケア会議に諮ること等により、内容について確認をさせていただきます。必要に応じて、改善点等を指摘させていただく場合があります。</w:t>
      </w:r>
    </w:p>
    <w:p w14:paraId="769710B6" w14:textId="77777777" w:rsidR="007B486C" w:rsidRDefault="00A46DF4">
      <w:pPr>
        <w:ind w:leftChars="100" w:left="210"/>
        <w:rPr>
          <w:rFonts w:asciiTheme="minorEastAsia" w:hAnsiTheme="minorEastAsia"/>
          <w:sz w:val="24"/>
        </w:rPr>
      </w:pPr>
      <w:r>
        <w:rPr>
          <w:rFonts w:asciiTheme="minorEastAsia" w:hAnsiTheme="minorEastAsia" w:hint="eastAsia"/>
          <w:sz w:val="24"/>
        </w:rPr>
        <w:t>・対象となる生活援助は、生活援助のみで請求をした場合になります。したがって、１回の訪問介護で身体介護と生活援助が混在し、</w:t>
      </w:r>
      <w:r>
        <w:rPr>
          <w:rFonts w:asciiTheme="minorEastAsia" w:hAnsiTheme="minorEastAsia" w:hint="eastAsia"/>
          <w:b/>
          <w:sz w:val="24"/>
        </w:rPr>
        <w:t>身体介護中心型＋生活援助加算</w:t>
      </w:r>
      <w:r>
        <w:rPr>
          <w:rFonts w:asciiTheme="minorEastAsia" w:hAnsiTheme="minorEastAsia" w:hint="eastAsia"/>
          <w:sz w:val="24"/>
        </w:rPr>
        <w:t>の形式で請求した場合は回数に含まれません。</w:t>
      </w:r>
    </w:p>
    <w:p w14:paraId="1C6915F3" w14:textId="77777777" w:rsidR="007B486C" w:rsidRDefault="00A46DF4">
      <w:pPr>
        <w:ind w:left="240" w:hangingChars="100" w:hanging="240"/>
        <w:rPr>
          <w:rFonts w:asciiTheme="minorEastAsia" w:hAnsiTheme="minorEastAsia"/>
          <w:sz w:val="24"/>
        </w:rPr>
      </w:pPr>
      <w:r>
        <w:rPr>
          <w:rFonts w:asciiTheme="minorEastAsia" w:hAnsiTheme="minorEastAsia" w:hint="eastAsia"/>
          <w:sz w:val="24"/>
        </w:rPr>
        <w:t xml:space="preserve">　</w:t>
      </w:r>
    </w:p>
    <w:sectPr w:rsidR="007B486C">
      <w:pgSz w:w="11906" w:h="16838"/>
      <w:pgMar w:top="1985" w:right="1701" w:bottom="1701"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79D08" w14:textId="77777777" w:rsidR="00A46DF4" w:rsidRDefault="00A46DF4">
      <w:r>
        <w:separator/>
      </w:r>
    </w:p>
  </w:endnote>
  <w:endnote w:type="continuationSeparator" w:id="0">
    <w:p w14:paraId="07A74199" w14:textId="77777777" w:rsidR="00A46DF4" w:rsidRDefault="00A46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notTrueType/>
    <w:pitch w:val="variable"/>
    <w:sig w:usb0="00000000" w:usb1="00000000" w:usb2="00000000" w:usb3="00000000" w:csb0="01008200" w:csb1="00000000"/>
  </w:font>
  <w:font w:name="HGPｺﾞｼｯｸM">
    <w:panose1 w:val="020B0600000000000000"/>
    <w:charset w:val="80"/>
    <w:family w:val="modern"/>
    <w:pitch w:val="variable"/>
    <w:sig w:usb0="80000281" w:usb1="28C76CF8"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62925" w14:textId="77777777" w:rsidR="00A46DF4" w:rsidRDefault="00A46DF4">
      <w:r>
        <w:separator/>
      </w:r>
    </w:p>
  </w:footnote>
  <w:footnote w:type="continuationSeparator" w:id="0">
    <w:p w14:paraId="1DD55274" w14:textId="77777777" w:rsidR="00A46DF4" w:rsidRDefault="00A46D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86C"/>
    <w:rsid w:val="00210698"/>
    <w:rsid w:val="003D1B2F"/>
    <w:rsid w:val="007B486C"/>
    <w:rsid w:val="008A755C"/>
    <w:rsid w:val="00A46DF4"/>
    <w:rsid w:val="00C1102B"/>
    <w:rsid w:val="00E42E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4AF664"/>
  <w15:chartTrackingRefBased/>
  <w15:docId w15:val="{B8B0D206-7C9D-4C15-A25A-53BAAB6A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 w:type="table" w:styleId="a9">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378</TotalTime>
  <Pages>2</Pages>
  <Words>132</Words>
  <Characters>753</Characters>
  <Application>Microsoft Office Word</Application>
  <DocSecurity>0</DocSecurity>
  <Lines>6</Lines>
  <Paragraphs>1</Paragraphs>
  <ScaleCrop>false</ScaleCrop>
  <Company/>
  <LinksUpToDate>false</LinksUpToDate>
  <CharactersWithSpaces>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飯山　直樹</dc:creator>
  <cp:lastModifiedBy>相田　祐奈</cp:lastModifiedBy>
  <cp:revision>15</cp:revision>
  <cp:lastPrinted>2024-07-26T04:49:00Z</cp:lastPrinted>
  <dcterms:created xsi:type="dcterms:W3CDTF">2019-05-24T05:40:00Z</dcterms:created>
  <dcterms:modified xsi:type="dcterms:W3CDTF">2026-08-24T05:23:00Z</dcterms:modified>
</cp:coreProperties>
</file>