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F90EB" w14:textId="77777777" w:rsidR="00AA360A" w:rsidRDefault="007F62D2">
      <w:pPr>
        <w:jc w:val="center"/>
        <w:rPr>
          <w:rFonts w:asciiTheme="majorEastAsia" w:eastAsiaTheme="majorEastAsia" w:hAnsiTheme="majorEastAsia"/>
          <w:b/>
          <w:sz w:val="24"/>
        </w:rPr>
      </w:pPr>
      <w:r>
        <w:rPr>
          <w:rFonts w:asciiTheme="majorEastAsia" w:eastAsiaTheme="majorEastAsia" w:hAnsiTheme="majorEastAsia" w:hint="eastAsia"/>
          <w:b/>
          <w:sz w:val="24"/>
        </w:rPr>
        <w:t>配布資料一覧（共通）</w:t>
      </w:r>
    </w:p>
    <w:p w14:paraId="424777FD" w14:textId="77777777" w:rsidR="00AA360A" w:rsidRDefault="00AA360A">
      <w:pPr>
        <w:jc w:val="center"/>
        <w:rPr>
          <w:rFonts w:asciiTheme="majorEastAsia" w:eastAsiaTheme="majorEastAsia" w:hAnsiTheme="majorEastAsia"/>
          <w:b/>
          <w:sz w:val="24"/>
        </w:rPr>
      </w:pPr>
    </w:p>
    <w:p w14:paraId="4AD2FEF9" w14:textId="63D267F3" w:rsidR="00AA360A" w:rsidRDefault="007F62D2">
      <w:pPr>
        <w:jc w:val="left"/>
        <w:rPr>
          <w:rFonts w:asciiTheme="minorEastAsia" w:hAnsiTheme="minorEastAsia"/>
          <w:sz w:val="24"/>
        </w:rPr>
      </w:pPr>
      <w:r>
        <w:rPr>
          <w:rFonts w:asciiTheme="minorEastAsia" w:hAnsiTheme="minorEastAsia" w:hint="eastAsia"/>
          <w:sz w:val="24"/>
        </w:rPr>
        <w:t>○令和</w:t>
      </w:r>
      <w:r w:rsidR="00B93ECA" w:rsidRPr="0064363A">
        <w:rPr>
          <w:rFonts w:asciiTheme="minorEastAsia" w:hAnsiTheme="minorEastAsia" w:hint="eastAsia"/>
          <w:sz w:val="24"/>
        </w:rPr>
        <w:t>８</w:t>
      </w:r>
      <w:r>
        <w:rPr>
          <w:rFonts w:asciiTheme="minorEastAsia" w:hAnsiTheme="minorEastAsia" w:hint="eastAsia"/>
          <w:sz w:val="24"/>
        </w:rPr>
        <w:t>年度　鴻巣市指定介護サービス提供事業者指導方針</w:t>
      </w:r>
    </w:p>
    <w:p w14:paraId="1B8C7D09" w14:textId="77777777" w:rsidR="00AA360A" w:rsidRDefault="00AA360A">
      <w:pPr>
        <w:jc w:val="center"/>
        <w:rPr>
          <w:rFonts w:asciiTheme="majorEastAsia" w:eastAsiaTheme="majorEastAsia" w:hAnsiTheme="majorEastAsia"/>
          <w:b/>
          <w:sz w:val="24"/>
        </w:rPr>
      </w:pPr>
    </w:p>
    <w:p w14:paraId="77A58F4B" w14:textId="77777777" w:rsidR="00AA360A" w:rsidRDefault="007F62D2">
      <w:pPr>
        <w:jc w:val="left"/>
        <w:rPr>
          <w:rFonts w:asciiTheme="minorEastAsia" w:hAnsiTheme="minorEastAsia"/>
          <w:sz w:val="24"/>
        </w:rPr>
      </w:pPr>
      <w:r>
        <w:rPr>
          <w:rFonts w:asciiTheme="minorEastAsia" w:hAnsiTheme="minorEastAsia" w:hint="eastAsia"/>
          <w:sz w:val="24"/>
        </w:rPr>
        <w:t>○資料１－１ 介護保険事業者における事故発生時の報告取扱い要領</w:t>
      </w:r>
    </w:p>
    <w:p w14:paraId="257725F6" w14:textId="77777777" w:rsidR="00AA360A" w:rsidRDefault="00AA360A">
      <w:pPr>
        <w:jc w:val="left"/>
        <w:rPr>
          <w:rFonts w:asciiTheme="minorEastAsia" w:hAnsiTheme="minorEastAsia"/>
          <w:sz w:val="24"/>
        </w:rPr>
      </w:pPr>
    </w:p>
    <w:p w14:paraId="66F80FA1" w14:textId="50E2918B" w:rsidR="00AA360A" w:rsidRDefault="007F62D2">
      <w:pPr>
        <w:jc w:val="left"/>
        <w:rPr>
          <w:rFonts w:asciiTheme="minorEastAsia" w:hAnsiTheme="minorEastAsia"/>
          <w:sz w:val="24"/>
        </w:rPr>
      </w:pPr>
      <w:r>
        <w:rPr>
          <w:rFonts w:asciiTheme="minorEastAsia" w:hAnsiTheme="minorEastAsia" w:hint="eastAsia"/>
          <w:sz w:val="24"/>
        </w:rPr>
        <w:t>○資料１－２ 事故報告書が提出された事故の概要について（平成３０年度～令和</w:t>
      </w:r>
      <w:r w:rsidR="00A13E72" w:rsidRPr="00941714">
        <w:rPr>
          <w:rFonts w:asciiTheme="minorEastAsia" w:hAnsiTheme="minorEastAsia" w:hint="eastAsia"/>
          <w:color w:val="EE0000"/>
          <w:sz w:val="24"/>
        </w:rPr>
        <w:t>７</w:t>
      </w:r>
      <w:r>
        <w:rPr>
          <w:rFonts w:asciiTheme="minorEastAsia" w:hAnsiTheme="minorEastAsia" w:hint="eastAsia"/>
          <w:sz w:val="24"/>
        </w:rPr>
        <w:t>年度）</w:t>
      </w:r>
    </w:p>
    <w:p w14:paraId="557C7558" w14:textId="77777777" w:rsidR="00AA360A" w:rsidRDefault="00AA360A">
      <w:pPr>
        <w:jc w:val="left"/>
        <w:rPr>
          <w:rFonts w:asciiTheme="minorEastAsia" w:hAnsiTheme="minorEastAsia"/>
          <w:sz w:val="24"/>
        </w:rPr>
      </w:pPr>
    </w:p>
    <w:p w14:paraId="242683F0" w14:textId="25A1173D" w:rsidR="00AA360A" w:rsidRDefault="007F62D2">
      <w:pPr>
        <w:jc w:val="left"/>
        <w:rPr>
          <w:rFonts w:asciiTheme="minorEastAsia" w:hAnsiTheme="minorEastAsia"/>
          <w:sz w:val="24"/>
        </w:rPr>
      </w:pPr>
      <w:r>
        <w:rPr>
          <w:rFonts w:asciiTheme="minorEastAsia" w:hAnsiTheme="minorEastAsia" w:hint="eastAsia"/>
          <w:sz w:val="24"/>
        </w:rPr>
        <w:t>○資料２　　 鴻巣市介護保険事業所等一覧</w:t>
      </w:r>
    </w:p>
    <w:p w14:paraId="74A060C1" w14:textId="77777777" w:rsidR="00AA360A" w:rsidRDefault="00AA360A">
      <w:pPr>
        <w:jc w:val="left"/>
        <w:rPr>
          <w:rFonts w:asciiTheme="minorEastAsia" w:hAnsiTheme="minorEastAsia"/>
          <w:sz w:val="24"/>
        </w:rPr>
      </w:pPr>
    </w:p>
    <w:p w14:paraId="47ACD2C2" w14:textId="2C22F19C" w:rsidR="00AA360A" w:rsidRDefault="007F62D2">
      <w:pPr>
        <w:jc w:val="left"/>
        <w:rPr>
          <w:rFonts w:asciiTheme="minorEastAsia" w:hAnsiTheme="minorEastAsia"/>
          <w:sz w:val="24"/>
        </w:rPr>
      </w:pPr>
      <w:r>
        <w:rPr>
          <w:rFonts w:asciiTheme="minorEastAsia" w:hAnsiTheme="minorEastAsia" w:hint="eastAsia"/>
          <w:sz w:val="24"/>
        </w:rPr>
        <w:t>○資料</w:t>
      </w:r>
      <w:r w:rsidR="00730E98">
        <w:rPr>
          <w:rFonts w:asciiTheme="minorEastAsia" w:hAnsiTheme="minorEastAsia" w:hint="eastAsia"/>
          <w:sz w:val="24"/>
        </w:rPr>
        <w:t>３</w:t>
      </w:r>
      <w:r>
        <w:rPr>
          <w:rFonts w:asciiTheme="minorEastAsia" w:hAnsiTheme="minorEastAsia" w:hint="eastAsia"/>
          <w:sz w:val="24"/>
        </w:rPr>
        <w:t xml:space="preserve">　　 運営推進会議・介護医療連携推進会議について</w:t>
      </w:r>
    </w:p>
    <w:p w14:paraId="4C1E460D" w14:textId="77777777" w:rsidR="00AA360A" w:rsidRDefault="00AA360A">
      <w:pPr>
        <w:jc w:val="left"/>
        <w:rPr>
          <w:rFonts w:asciiTheme="minorEastAsia" w:hAnsiTheme="minorEastAsia"/>
          <w:sz w:val="24"/>
        </w:rPr>
      </w:pPr>
    </w:p>
    <w:p w14:paraId="407237F1" w14:textId="66F94D02" w:rsidR="00AA360A" w:rsidRDefault="007F62D2">
      <w:pPr>
        <w:jc w:val="left"/>
        <w:rPr>
          <w:rFonts w:asciiTheme="minorEastAsia" w:hAnsiTheme="minorEastAsia"/>
          <w:sz w:val="24"/>
        </w:rPr>
      </w:pPr>
      <w:r>
        <w:rPr>
          <w:rFonts w:asciiTheme="minorEastAsia" w:hAnsiTheme="minorEastAsia" w:hint="eastAsia"/>
          <w:sz w:val="24"/>
        </w:rPr>
        <w:t>○資料</w:t>
      </w:r>
      <w:r w:rsidR="00730E98">
        <w:rPr>
          <w:rFonts w:asciiTheme="minorEastAsia" w:hAnsiTheme="minorEastAsia" w:hint="eastAsia"/>
          <w:sz w:val="24"/>
        </w:rPr>
        <w:t>４</w:t>
      </w:r>
      <w:r>
        <w:rPr>
          <w:rFonts w:asciiTheme="minorEastAsia" w:hAnsiTheme="minorEastAsia" w:hint="eastAsia"/>
          <w:sz w:val="24"/>
        </w:rPr>
        <w:t>－１ 常勤・非常勤／専従・兼務の考え方</w:t>
      </w:r>
    </w:p>
    <w:p w14:paraId="78D8DC82" w14:textId="77777777" w:rsidR="00AA360A" w:rsidRDefault="00AA360A">
      <w:pPr>
        <w:jc w:val="left"/>
        <w:rPr>
          <w:rFonts w:asciiTheme="minorEastAsia" w:hAnsiTheme="minorEastAsia"/>
          <w:sz w:val="24"/>
        </w:rPr>
      </w:pPr>
    </w:p>
    <w:p w14:paraId="32905DC4" w14:textId="247085F8" w:rsidR="00AA360A" w:rsidRDefault="007F62D2">
      <w:pPr>
        <w:jc w:val="left"/>
        <w:rPr>
          <w:rFonts w:asciiTheme="minorEastAsia" w:hAnsiTheme="minorEastAsia"/>
          <w:sz w:val="24"/>
        </w:rPr>
      </w:pPr>
      <w:r>
        <w:rPr>
          <w:rFonts w:asciiTheme="minorEastAsia" w:hAnsiTheme="minorEastAsia" w:hint="eastAsia"/>
          <w:sz w:val="24"/>
        </w:rPr>
        <w:t>○資料</w:t>
      </w:r>
      <w:r w:rsidR="00730E98">
        <w:rPr>
          <w:rFonts w:asciiTheme="minorEastAsia" w:hAnsiTheme="minorEastAsia" w:hint="eastAsia"/>
          <w:sz w:val="24"/>
        </w:rPr>
        <w:t>４</w:t>
      </w:r>
      <w:r>
        <w:rPr>
          <w:rFonts w:asciiTheme="minorEastAsia" w:hAnsiTheme="minorEastAsia" w:hint="eastAsia"/>
          <w:sz w:val="24"/>
        </w:rPr>
        <w:t>－２ 介護保険法に規定する居宅サービス事業所等の管理者の兼務について</w:t>
      </w:r>
    </w:p>
    <w:p w14:paraId="6769E977" w14:textId="77777777" w:rsidR="00AA360A" w:rsidRDefault="00AA360A">
      <w:pPr>
        <w:jc w:val="left"/>
        <w:rPr>
          <w:rFonts w:asciiTheme="minorEastAsia" w:hAnsiTheme="minorEastAsia"/>
          <w:sz w:val="24"/>
        </w:rPr>
      </w:pPr>
    </w:p>
    <w:p w14:paraId="652E5C16" w14:textId="460ABDD6" w:rsidR="00AA360A" w:rsidRDefault="007F62D2">
      <w:pPr>
        <w:jc w:val="left"/>
        <w:rPr>
          <w:rFonts w:asciiTheme="minorEastAsia" w:hAnsiTheme="minorEastAsia"/>
          <w:sz w:val="24"/>
        </w:rPr>
      </w:pPr>
      <w:r>
        <w:rPr>
          <w:rFonts w:asciiTheme="minorEastAsia" w:hAnsiTheme="minorEastAsia" w:hint="eastAsia"/>
          <w:sz w:val="24"/>
        </w:rPr>
        <w:t>○資料</w:t>
      </w:r>
      <w:r w:rsidR="00730E98">
        <w:rPr>
          <w:rFonts w:asciiTheme="minorEastAsia" w:hAnsiTheme="minorEastAsia" w:hint="eastAsia"/>
          <w:sz w:val="24"/>
        </w:rPr>
        <w:t>４</w:t>
      </w:r>
      <w:r>
        <w:rPr>
          <w:rFonts w:asciiTheme="minorEastAsia" w:hAnsiTheme="minorEastAsia" w:hint="eastAsia"/>
          <w:sz w:val="24"/>
        </w:rPr>
        <w:t>－３ 介護労働者の労働条件の確保・改善のポイント</w:t>
      </w:r>
    </w:p>
    <w:p w14:paraId="3E8F9A60" w14:textId="77777777" w:rsidR="00AA360A" w:rsidRDefault="00AA360A">
      <w:pPr>
        <w:jc w:val="left"/>
        <w:rPr>
          <w:rFonts w:asciiTheme="minorEastAsia" w:hAnsiTheme="minorEastAsia"/>
          <w:sz w:val="24"/>
        </w:rPr>
      </w:pPr>
    </w:p>
    <w:p w14:paraId="26221B4F" w14:textId="23BD7E01" w:rsidR="00AA360A" w:rsidRDefault="007F62D2">
      <w:pPr>
        <w:jc w:val="left"/>
        <w:rPr>
          <w:rFonts w:asciiTheme="minorEastAsia" w:hAnsiTheme="minorEastAsia"/>
          <w:sz w:val="24"/>
        </w:rPr>
      </w:pPr>
      <w:r>
        <w:rPr>
          <w:rFonts w:asciiTheme="minorEastAsia" w:hAnsiTheme="minorEastAsia" w:hint="eastAsia"/>
          <w:sz w:val="24"/>
        </w:rPr>
        <w:t>○資料</w:t>
      </w:r>
      <w:r w:rsidR="00730E98">
        <w:rPr>
          <w:rFonts w:asciiTheme="minorEastAsia" w:hAnsiTheme="minorEastAsia" w:hint="eastAsia"/>
          <w:sz w:val="24"/>
        </w:rPr>
        <w:t>４</w:t>
      </w:r>
      <w:r>
        <w:rPr>
          <w:rFonts w:asciiTheme="minorEastAsia" w:hAnsiTheme="minorEastAsia" w:hint="eastAsia"/>
          <w:sz w:val="24"/>
        </w:rPr>
        <w:t>－４ 労働時間の適正な把握のために使用者が講ずべき措置に関するガイドライン</w:t>
      </w:r>
    </w:p>
    <w:p w14:paraId="5D9D0A0A" w14:textId="77777777" w:rsidR="00730E98" w:rsidRDefault="00730E98">
      <w:pPr>
        <w:jc w:val="left"/>
        <w:rPr>
          <w:rFonts w:asciiTheme="minorEastAsia" w:hAnsiTheme="minorEastAsia"/>
          <w:sz w:val="24"/>
        </w:rPr>
      </w:pPr>
    </w:p>
    <w:p w14:paraId="79340BDD" w14:textId="4B88C2E2" w:rsidR="00730E98" w:rsidRDefault="00730E98">
      <w:pPr>
        <w:jc w:val="left"/>
        <w:rPr>
          <w:rFonts w:asciiTheme="minorEastAsia" w:hAnsiTheme="minorEastAsia"/>
          <w:sz w:val="24"/>
        </w:rPr>
      </w:pPr>
      <w:r>
        <w:rPr>
          <w:rFonts w:asciiTheme="minorEastAsia" w:hAnsiTheme="minorEastAsia" w:hint="eastAsia"/>
          <w:sz w:val="24"/>
        </w:rPr>
        <w:t>〇資料４－５</w:t>
      </w:r>
      <w:r w:rsidR="006C3A35">
        <w:rPr>
          <w:rFonts w:asciiTheme="minorEastAsia" w:hAnsiTheme="minorEastAsia" w:hint="eastAsia"/>
          <w:sz w:val="24"/>
        </w:rPr>
        <w:t xml:space="preserve"> </w:t>
      </w:r>
      <w:r w:rsidR="006C3A35" w:rsidRPr="0064363A">
        <w:rPr>
          <w:rFonts w:asciiTheme="minorEastAsia" w:hAnsiTheme="minorEastAsia" w:hint="eastAsia"/>
          <w:sz w:val="24"/>
        </w:rPr>
        <w:t>介護労働者の転倒災害（業務中の転倒による重症）の防止について</w:t>
      </w:r>
    </w:p>
    <w:p w14:paraId="057E75A7" w14:textId="77777777" w:rsidR="00AA360A" w:rsidRDefault="00AA360A">
      <w:pPr>
        <w:jc w:val="left"/>
        <w:rPr>
          <w:rFonts w:asciiTheme="minorEastAsia" w:hAnsiTheme="minorEastAsia"/>
          <w:sz w:val="24"/>
        </w:rPr>
      </w:pPr>
    </w:p>
    <w:p w14:paraId="5F7433E0" w14:textId="6D5B22D1" w:rsidR="00AA360A" w:rsidRDefault="007F62D2">
      <w:pPr>
        <w:jc w:val="left"/>
        <w:rPr>
          <w:rFonts w:asciiTheme="minorEastAsia" w:hAnsiTheme="minorEastAsia"/>
          <w:sz w:val="24"/>
        </w:rPr>
      </w:pPr>
      <w:r>
        <w:rPr>
          <w:rFonts w:asciiTheme="minorEastAsia" w:hAnsiTheme="minorEastAsia" w:hint="eastAsia"/>
          <w:sz w:val="24"/>
        </w:rPr>
        <w:t>○資料</w:t>
      </w:r>
      <w:r w:rsidR="00C8273B">
        <w:rPr>
          <w:rFonts w:asciiTheme="minorEastAsia" w:hAnsiTheme="minorEastAsia" w:hint="eastAsia"/>
          <w:sz w:val="24"/>
        </w:rPr>
        <w:t>５</w:t>
      </w:r>
      <w:r>
        <w:rPr>
          <w:rFonts w:asciiTheme="minorEastAsia" w:hAnsiTheme="minorEastAsia" w:hint="eastAsia"/>
          <w:sz w:val="24"/>
        </w:rPr>
        <w:t xml:space="preserve">　　 鴻巣市介護保険事業者質問票</w:t>
      </w:r>
    </w:p>
    <w:p w14:paraId="07F6F8A9" w14:textId="77777777" w:rsidR="00AA360A" w:rsidRDefault="00AA360A">
      <w:pPr>
        <w:jc w:val="left"/>
        <w:rPr>
          <w:rFonts w:asciiTheme="minorEastAsia" w:hAnsiTheme="minorEastAsia"/>
          <w:sz w:val="24"/>
        </w:rPr>
      </w:pPr>
    </w:p>
    <w:p w14:paraId="28AE2E88" w14:textId="44174B7F" w:rsidR="00AA360A" w:rsidRDefault="007F62D2">
      <w:pPr>
        <w:jc w:val="left"/>
        <w:rPr>
          <w:rFonts w:asciiTheme="minorEastAsia" w:hAnsiTheme="minorEastAsia"/>
          <w:sz w:val="24"/>
        </w:rPr>
      </w:pPr>
      <w:r>
        <w:rPr>
          <w:rFonts w:asciiTheme="minorEastAsia" w:hAnsiTheme="minorEastAsia" w:hint="eastAsia"/>
          <w:sz w:val="24"/>
        </w:rPr>
        <w:t>○資料</w:t>
      </w:r>
      <w:r w:rsidR="00C8273B">
        <w:rPr>
          <w:rFonts w:asciiTheme="minorEastAsia" w:hAnsiTheme="minorEastAsia" w:hint="eastAsia"/>
          <w:sz w:val="24"/>
        </w:rPr>
        <w:t>６</w:t>
      </w:r>
      <w:r>
        <w:rPr>
          <w:rFonts w:asciiTheme="minorEastAsia" w:hAnsiTheme="minorEastAsia" w:hint="eastAsia"/>
          <w:sz w:val="24"/>
        </w:rPr>
        <w:t>－１</w:t>
      </w:r>
      <w:r w:rsidR="00DC5FCF">
        <w:rPr>
          <w:rFonts w:asciiTheme="minorEastAsia" w:hAnsiTheme="minorEastAsia" w:hint="eastAsia"/>
          <w:sz w:val="24"/>
        </w:rPr>
        <w:t xml:space="preserve"> </w:t>
      </w:r>
      <w:r>
        <w:rPr>
          <w:rFonts w:asciiTheme="minorEastAsia" w:hAnsiTheme="minorEastAsia" w:hint="eastAsia"/>
          <w:sz w:val="24"/>
        </w:rPr>
        <w:t>居住地以外の地域密着型サービス事業所の利用について</w:t>
      </w:r>
    </w:p>
    <w:p w14:paraId="3D3BE7A8" w14:textId="77777777" w:rsidR="00AA360A" w:rsidRDefault="007F62D2" w:rsidP="00DC5FCF">
      <w:pPr>
        <w:ind w:firstLineChars="650" w:firstLine="1560"/>
        <w:jc w:val="left"/>
        <w:rPr>
          <w:rFonts w:asciiTheme="minorEastAsia" w:hAnsiTheme="minorEastAsia"/>
          <w:sz w:val="24"/>
        </w:rPr>
      </w:pPr>
      <w:r>
        <w:rPr>
          <w:rFonts w:asciiTheme="minorEastAsia" w:hAnsiTheme="minorEastAsia" w:hint="eastAsia"/>
          <w:sz w:val="24"/>
        </w:rPr>
        <w:t>(令和２年１０月２６日）</w:t>
      </w:r>
    </w:p>
    <w:p w14:paraId="3E32E01D" w14:textId="77777777" w:rsidR="00AA360A" w:rsidRDefault="00AA360A">
      <w:pPr>
        <w:jc w:val="left"/>
        <w:rPr>
          <w:rFonts w:asciiTheme="minorEastAsia" w:hAnsiTheme="minorEastAsia"/>
          <w:sz w:val="24"/>
        </w:rPr>
      </w:pPr>
    </w:p>
    <w:p w14:paraId="40CC8856" w14:textId="78B30921" w:rsidR="00AA360A" w:rsidRDefault="007F62D2">
      <w:pPr>
        <w:ind w:left="1680" w:hangingChars="700" w:hanging="1680"/>
        <w:jc w:val="left"/>
        <w:rPr>
          <w:rFonts w:asciiTheme="minorEastAsia" w:hAnsiTheme="minorEastAsia"/>
          <w:sz w:val="24"/>
        </w:rPr>
      </w:pPr>
      <w:r>
        <w:rPr>
          <w:rFonts w:asciiTheme="minorEastAsia" w:hAnsiTheme="minorEastAsia" w:hint="eastAsia"/>
          <w:sz w:val="24"/>
        </w:rPr>
        <w:t>○資料</w:t>
      </w:r>
      <w:r w:rsidR="00C8273B">
        <w:rPr>
          <w:rFonts w:asciiTheme="minorEastAsia" w:hAnsiTheme="minorEastAsia" w:hint="eastAsia"/>
          <w:sz w:val="24"/>
        </w:rPr>
        <w:t>６</w:t>
      </w:r>
      <w:r>
        <w:rPr>
          <w:rFonts w:asciiTheme="minorEastAsia" w:hAnsiTheme="minorEastAsia" w:hint="eastAsia"/>
          <w:sz w:val="24"/>
        </w:rPr>
        <w:t>－２ 転入者の地域密着型入所(入居)サービスの利用について</w:t>
      </w:r>
    </w:p>
    <w:p w14:paraId="01970FE1" w14:textId="6B5302FC" w:rsidR="00AA360A" w:rsidRDefault="007F62D2" w:rsidP="00DC5FCF">
      <w:pPr>
        <w:ind w:leftChars="700" w:left="1470" w:firstLineChars="50" w:firstLine="120"/>
        <w:jc w:val="left"/>
        <w:rPr>
          <w:rFonts w:asciiTheme="minorEastAsia" w:hAnsiTheme="minorEastAsia"/>
          <w:sz w:val="24"/>
        </w:rPr>
      </w:pPr>
      <w:r>
        <w:rPr>
          <w:rFonts w:asciiTheme="minorEastAsia" w:hAnsiTheme="minorEastAsia" w:hint="eastAsia"/>
          <w:sz w:val="24"/>
        </w:rPr>
        <w:t>(平成</w:t>
      </w:r>
      <w:r w:rsidR="00DC5FCF">
        <w:rPr>
          <w:rFonts w:asciiTheme="minorEastAsia" w:hAnsiTheme="minorEastAsia" w:hint="eastAsia"/>
          <w:sz w:val="24"/>
        </w:rPr>
        <w:t>２８</w:t>
      </w:r>
      <w:r>
        <w:rPr>
          <w:rFonts w:asciiTheme="minorEastAsia" w:hAnsiTheme="minorEastAsia" w:hint="eastAsia"/>
          <w:sz w:val="24"/>
        </w:rPr>
        <w:t>年</w:t>
      </w:r>
      <w:r w:rsidR="00DC5FCF">
        <w:rPr>
          <w:rFonts w:asciiTheme="minorEastAsia" w:hAnsiTheme="minorEastAsia" w:hint="eastAsia"/>
          <w:sz w:val="24"/>
        </w:rPr>
        <w:t>６</w:t>
      </w:r>
      <w:r>
        <w:rPr>
          <w:rFonts w:asciiTheme="minorEastAsia" w:hAnsiTheme="minorEastAsia" w:hint="eastAsia"/>
          <w:sz w:val="24"/>
        </w:rPr>
        <w:t>月</w:t>
      </w:r>
      <w:r w:rsidR="00DC5FCF">
        <w:rPr>
          <w:rFonts w:asciiTheme="minorEastAsia" w:hAnsiTheme="minorEastAsia" w:hint="eastAsia"/>
          <w:sz w:val="24"/>
        </w:rPr>
        <w:t>１７</w:t>
      </w:r>
      <w:r>
        <w:rPr>
          <w:rFonts w:asciiTheme="minorEastAsia" w:hAnsiTheme="minorEastAsia" w:hint="eastAsia"/>
          <w:sz w:val="24"/>
        </w:rPr>
        <w:t>日）</w:t>
      </w:r>
    </w:p>
    <w:p w14:paraId="1B48ECE7" w14:textId="77777777" w:rsidR="00AA360A" w:rsidRDefault="00AA360A">
      <w:pPr>
        <w:jc w:val="left"/>
        <w:rPr>
          <w:rFonts w:asciiTheme="minorEastAsia" w:hAnsiTheme="minorEastAsia"/>
          <w:sz w:val="24"/>
        </w:rPr>
      </w:pPr>
    </w:p>
    <w:p w14:paraId="5D7CC690" w14:textId="77777777" w:rsidR="00866C1F" w:rsidRPr="0064363A" w:rsidRDefault="007F62D2">
      <w:pPr>
        <w:jc w:val="left"/>
        <w:rPr>
          <w:rFonts w:asciiTheme="minorEastAsia" w:hAnsiTheme="minorEastAsia"/>
          <w:sz w:val="24"/>
        </w:rPr>
      </w:pPr>
      <w:r>
        <w:rPr>
          <w:rFonts w:asciiTheme="minorEastAsia" w:hAnsiTheme="minorEastAsia" w:hint="eastAsia"/>
          <w:sz w:val="24"/>
        </w:rPr>
        <w:t>○資料</w:t>
      </w:r>
      <w:r w:rsidR="00C8273B">
        <w:rPr>
          <w:rFonts w:asciiTheme="minorEastAsia" w:hAnsiTheme="minorEastAsia" w:hint="eastAsia"/>
          <w:sz w:val="24"/>
        </w:rPr>
        <w:t>７</w:t>
      </w:r>
      <w:r w:rsidR="00866C1F">
        <w:rPr>
          <w:rFonts w:asciiTheme="minorEastAsia" w:hAnsiTheme="minorEastAsia" w:hint="eastAsia"/>
          <w:sz w:val="24"/>
        </w:rPr>
        <w:t xml:space="preserve">　　</w:t>
      </w:r>
      <w:r>
        <w:rPr>
          <w:rFonts w:asciiTheme="minorEastAsia" w:hAnsiTheme="minorEastAsia" w:hint="eastAsia"/>
          <w:sz w:val="24"/>
        </w:rPr>
        <w:t xml:space="preserve"> </w:t>
      </w:r>
      <w:r w:rsidR="00866C1F" w:rsidRPr="0064363A">
        <w:rPr>
          <w:rFonts w:asciiTheme="minorEastAsia" w:hAnsiTheme="minorEastAsia" w:hint="eastAsia"/>
          <w:sz w:val="24"/>
        </w:rPr>
        <w:t xml:space="preserve">高齢者虐待・身体的拘束（介護施設・事業所等で働く方々への高齢者虐待防　</w:t>
      </w:r>
    </w:p>
    <w:p w14:paraId="57B51C4E" w14:textId="1E17D544" w:rsidR="00AA360A" w:rsidRPr="0064363A" w:rsidRDefault="00866C1F">
      <w:pPr>
        <w:jc w:val="left"/>
        <w:rPr>
          <w:rFonts w:asciiTheme="minorEastAsia" w:hAnsiTheme="minorEastAsia"/>
          <w:sz w:val="24"/>
        </w:rPr>
      </w:pPr>
      <w:r w:rsidRPr="0064363A">
        <w:rPr>
          <w:rFonts w:asciiTheme="minorEastAsia" w:hAnsiTheme="minorEastAsia" w:hint="eastAsia"/>
          <w:sz w:val="24"/>
        </w:rPr>
        <w:t xml:space="preserve">　　　　　　 止のためのポイント集より抜粋）</w:t>
      </w:r>
    </w:p>
    <w:p w14:paraId="74F8AD13" w14:textId="77777777" w:rsidR="00AA360A" w:rsidRDefault="00AA360A">
      <w:pPr>
        <w:ind w:rightChars="-409" w:right="-859"/>
        <w:jc w:val="left"/>
        <w:rPr>
          <w:rFonts w:asciiTheme="minorEastAsia" w:hAnsiTheme="minorEastAsia"/>
          <w:sz w:val="24"/>
        </w:rPr>
      </w:pPr>
    </w:p>
    <w:p w14:paraId="480AD548" w14:textId="00EBFC2E" w:rsidR="00AA360A" w:rsidRDefault="007F62D2" w:rsidP="00D3412E">
      <w:pPr>
        <w:ind w:left="1560" w:hangingChars="650" w:hanging="1560"/>
        <w:rPr>
          <w:rFonts w:asciiTheme="minorEastAsia" w:hAnsiTheme="minorEastAsia"/>
          <w:sz w:val="24"/>
        </w:rPr>
      </w:pPr>
      <w:r>
        <w:rPr>
          <w:rFonts w:asciiTheme="minorEastAsia" w:hAnsiTheme="minorEastAsia" w:hint="eastAsia"/>
          <w:sz w:val="24"/>
        </w:rPr>
        <w:t>○資料</w:t>
      </w:r>
      <w:r w:rsidR="00C8273B">
        <w:rPr>
          <w:rFonts w:asciiTheme="minorEastAsia" w:hAnsiTheme="minorEastAsia" w:hint="eastAsia"/>
          <w:sz w:val="24"/>
        </w:rPr>
        <w:t>８</w:t>
      </w:r>
      <w:r>
        <w:rPr>
          <w:rFonts w:asciiTheme="minorEastAsia" w:hAnsiTheme="minorEastAsia" w:hint="eastAsia"/>
          <w:sz w:val="24"/>
        </w:rPr>
        <w:t xml:space="preserve">　　</w:t>
      </w:r>
      <w:r w:rsidR="00D3412E">
        <w:rPr>
          <w:rFonts w:asciiTheme="minorEastAsia" w:hAnsiTheme="minorEastAsia" w:hint="eastAsia"/>
          <w:sz w:val="24"/>
        </w:rPr>
        <w:t xml:space="preserve"> </w:t>
      </w:r>
      <w:r>
        <w:rPr>
          <w:rFonts w:asciiTheme="minorEastAsia" w:hAnsiTheme="minorEastAsia" w:hint="eastAsia"/>
          <w:sz w:val="24"/>
        </w:rPr>
        <w:t>令和</w:t>
      </w:r>
      <w:r w:rsidR="00730E98" w:rsidRPr="0064363A">
        <w:rPr>
          <w:rFonts w:asciiTheme="minorEastAsia" w:hAnsiTheme="minorEastAsia" w:hint="eastAsia"/>
          <w:sz w:val="24"/>
        </w:rPr>
        <w:t>８</w:t>
      </w:r>
      <w:r>
        <w:rPr>
          <w:rFonts w:asciiTheme="minorEastAsia" w:hAnsiTheme="minorEastAsia" w:hint="eastAsia"/>
          <w:sz w:val="24"/>
        </w:rPr>
        <w:t>年</w:t>
      </w:r>
      <w:r w:rsidR="00D3412E">
        <w:rPr>
          <w:rFonts w:asciiTheme="minorEastAsia" w:hAnsiTheme="minorEastAsia" w:hint="eastAsia"/>
          <w:sz w:val="24"/>
        </w:rPr>
        <w:t>度</w:t>
      </w:r>
      <w:r>
        <w:rPr>
          <w:rFonts w:asciiTheme="minorEastAsia" w:hAnsiTheme="minorEastAsia" w:hint="eastAsia"/>
          <w:sz w:val="24"/>
        </w:rPr>
        <w:t>鴻巣市介護保険事業者集団指導（ＷＥＢ開催）出席(閲覧)報告兼アンケート</w:t>
      </w:r>
    </w:p>
    <w:sectPr w:rsidR="00AA360A">
      <w:pgSz w:w="11906" w:h="16838"/>
      <w:pgMar w:top="1440" w:right="1080" w:bottom="1440" w:left="108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22DD2" w14:textId="77777777" w:rsidR="008C233A" w:rsidRDefault="008C233A">
      <w:r>
        <w:separator/>
      </w:r>
    </w:p>
  </w:endnote>
  <w:endnote w:type="continuationSeparator" w:id="0">
    <w:p w14:paraId="78A1EF13" w14:textId="77777777" w:rsidR="008C233A" w:rsidRDefault="008C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A978D" w14:textId="77777777" w:rsidR="008C233A" w:rsidRDefault="008C233A">
      <w:r>
        <w:separator/>
      </w:r>
    </w:p>
  </w:footnote>
  <w:footnote w:type="continuationSeparator" w:id="0">
    <w:p w14:paraId="65E5C4A1" w14:textId="77777777" w:rsidR="008C233A" w:rsidRDefault="008C23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60A"/>
    <w:rsid w:val="00043509"/>
    <w:rsid w:val="000F294F"/>
    <w:rsid w:val="003C572D"/>
    <w:rsid w:val="003E05B4"/>
    <w:rsid w:val="00490C3D"/>
    <w:rsid w:val="004B539A"/>
    <w:rsid w:val="0056575E"/>
    <w:rsid w:val="005A430B"/>
    <w:rsid w:val="005C6C97"/>
    <w:rsid w:val="0064363A"/>
    <w:rsid w:val="006C3A35"/>
    <w:rsid w:val="00730E98"/>
    <w:rsid w:val="007F278C"/>
    <w:rsid w:val="007F62D2"/>
    <w:rsid w:val="00866C1F"/>
    <w:rsid w:val="00877705"/>
    <w:rsid w:val="008C233A"/>
    <w:rsid w:val="00941714"/>
    <w:rsid w:val="00A13E72"/>
    <w:rsid w:val="00A531B6"/>
    <w:rsid w:val="00AA360A"/>
    <w:rsid w:val="00B93ECA"/>
    <w:rsid w:val="00C10988"/>
    <w:rsid w:val="00C8273B"/>
    <w:rsid w:val="00D3412E"/>
    <w:rsid w:val="00D4074A"/>
    <w:rsid w:val="00DC5FCF"/>
    <w:rsid w:val="00E27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F012FD"/>
  <w15:chartTrackingRefBased/>
  <w15:docId w15:val="{2ACB6E66-8C71-48D3-9C3A-05FDD1DE7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List Paragraph"/>
    <w:basedOn w:val="a"/>
    <w:qFormat/>
    <w:pPr>
      <w:ind w:leftChars="400" w:left="840"/>
    </w:pPr>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1</Pages>
  <Words>86</Words>
  <Characters>492</Characters>
  <Application>Microsoft Office Word</Application>
  <DocSecurity>0</DocSecurity>
  <Lines>4</Lines>
  <Paragraphs>1</Paragraphs>
  <ScaleCrop>false</ScaleCrop>
  <Company/>
  <LinksUpToDate>false</LinksUpToDate>
  <CharactersWithSpaces>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相田　祐奈</cp:lastModifiedBy>
  <cp:revision>28</cp:revision>
  <cp:lastPrinted>2025-08-19T00:06:00Z</cp:lastPrinted>
  <dcterms:created xsi:type="dcterms:W3CDTF">2020-10-28T08:45:00Z</dcterms:created>
  <dcterms:modified xsi:type="dcterms:W3CDTF">2026-08-24T05:17:00Z</dcterms:modified>
</cp:coreProperties>
</file>