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D62A8" w14:textId="35AF386E" w:rsidR="00B10E97" w:rsidRDefault="00AF0B8B">
      <w:pPr>
        <w:jc w:val="center"/>
        <w:rPr>
          <w:sz w:val="24"/>
        </w:rPr>
      </w:pPr>
      <w:r>
        <w:rPr>
          <w:rFonts w:asciiTheme="majorEastAsia" w:eastAsiaTheme="majorEastAsia" w:hAnsiTheme="majorEastAsia" w:hint="eastAsia"/>
          <w:sz w:val="28"/>
        </w:rPr>
        <w:t>令和</w:t>
      </w:r>
      <w:r w:rsidR="005E5465" w:rsidRPr="00B24DD8">
        <w:rPr>
          <w:rFonts w:asciiTheme="majorEastAsia" w:eastAsiaTheme="majorEastAsia" w:hAnsiTheme="majorEastAsia" w:hint="eastAsia"/>
          <w:sz w:val="28"/>
        </w:rPr>
        <w:t>８</w:t>
      </w:r>
      <w:r>
        <w:rPr>
          <w:rFonts w:asciiTheme="majorEastAsia" w:eastAsiaTheme="majorEastAsia" w:hAnsiTheme="majorEastAsia" w:hint="eastAsia"/>
          <w:sz w:val="28"/>
        </w:rPr>
        <w:t>年度　鴻巣市指定介護サービス提供事業者指導方針</w:t>
      </w:r>
    </w:p>
    <w:p w14:paraId="067E7CFC" w14:textId="77777777" w:rsidR="00B10E97" w:rsidRDefault="00AF0B8B">
      <w:pPr>
        <w:jc w:val="left"/>
        <w:rPr>
          <w:sz w:val="24"/>
        </w:rPr>
      </w:pPr>
      <w:r>
        <w:rPr>
          <w:rFonts w:hint="eastAsia"/>
          <w:sz w:val="24"/>
        </w:rPr>
        <w:t>１　目的</w:t>
      </w:r>
    </w:p>
    <w:p w14:paraId="3D8D7AA2" w14:textId="77777777" w:rsidR="00B10E97" w:rsidRDefault="00AF0B8B">
      <w:pPr>
        <w:jc w:val="left"/>
        <w:rPr>
          <w:sz w:val="24"/>
        </w:rPr>
      </w:pPr>
      <w:r>
        <w:rPr>
          <w:rFonts w:hint="eastAsia"/>
          <w:sz w:val="24"/>
        </w:rPr>
        <w:t xml:space="preserve">　鴻巣市介護サービス提供事業者（以下「事業者」という。）に対する指導及び監査の実施に当たり、「鴻巣市介護サービス提供事業者指導及び監査実施要綱」第２条の規定に基づき、下記の観点から、基本方針を定める。</w:t>
      </w:r>
    </w:p>
    <w:p w14:paraId="77A65D55" w14:textId="77777777" w:rsidR="00B10E97" w:rsidRDefault="00AF0B8B">
      <w:pPr>
        <w:ind w:firstLineChars="100" w:firstLine="240"/>
        <w:jc w:val="left"/>
        <w:rPr>
          <w:sz w:val="24"/>
        </w:rPr>
      </w:pPr>
      <w:r>
        <w:rPr>
          <w:rFonts w:hint="eastAsia"/>
          <w:sz w:val="24"/>
        </w:rPr>
        <w:t>①制度運営の適正化</w:t>
      </w:r>
    </w:p>
    <w:p w14:paraId="445786D5" w14:textId="77777777" w:rsidR="00B10E97" w:rsidRDefault="00AF0B8B">
      <w:pPr>
        <w:ind w:firstLineChars="100" w:firstLine="240"/>
        <w:jc w:val="left"/>
        <w:rPr>
          <w:sz w:val="24"/>
        </w:rPr>
      </w:pPr>
      <w:r>
        <w:rPr>
          <w:rFonts w:hint="eastAsia"/>
          <w:sz w:val="24"/>
        </w:rPr>
        <w:t>②介護保険事業の継続性、安定性の確保</w:t>
      </w:r>
    </w:p>
    <w:p w14:paraId="6CDC6414" w14:textId="77777777" w:rsidR="00B10E97" w:rsidRDefault="00AF0B8B">
      <w:pPr>
        <w:ind w:firstLineChars="100" w:firstLine="240"/>
        <w:jc w:val="left"/>
        <w:rPr>
          <w:sz w:val="24"/>
        </w:rPr>
      </w:pPr>
      <w:r>
        <w:rPr>
          <w:rFonts w:hint="eastAsia"/>
          <w:sz w:val="24"/>
        </w:rPr>
        <w:t>③介護サービスの基準の遵守、介護サービス利用者の利益保護</w:t>
      </w:r>
    </w:p>
    <w:p w14:paraId="5DF85723" w14:textId="77777777" w:rsidR="00B10E97" w:rsidRDefault="00B10E97">
      <w:pPr>
        <w:ind w:firstLineChars="200" w:firstLine="480"/>
        <w:jc w:val="left"/>
        <w:rPr>
          <w:sz w:val="24"/>
        </w:rPr>
      </w:pPr>
    </w:p>
    <w:p w14:paraId="1B33CDEE" w14:textId="77777777" w:rsidR="00B10E97" w:rsidRDefault="00B10E97">
      <w:pPr>
        <w:jc w:val="left"/>
        <w:rPr>
          <w:sz w:val="24"/>
        </w:rPr>
      </w:pPr>
    </w:p>
    <w:p w14:paraId="2D6FF2BD" w14:textId="3CCCD33B" w:rsidR="00B10E97" w:rsidRDefault="00AF0B8B">
      <w:pPr>
        <w:jc w:val="left"/>
        <w:rPr>
          <w:sz w:val="24"/>
        </w:rPr>
      </w:pPr>
      <w:r>
        <w:rPr>
          <w:rFonts w:hint="eastAsia"/>
          <w:sz w:val="24"/>
        </w:rPr>
        <w:t>２　対象事業者…鴻巣市指定事業者（鴻巣市内）（令和</w:t>
      </w:r>
      <w:r w:rsidR="005E5465" w:rsidRPr="00B24DD8">
        <w:rPr>
          <w:rFonts w:hint="eastAsia"/>
          <w:sz w:val="24"/>
        </w:rPr>
        <w:t>８</w:t>
      </w:r>
      <w:r>
        <w:rPr>
          <w:rFonts w:hint="eastAsia"/>
          <w:sz w:val="24"/>
        </w:rPr>
        <w:t>年</w:t>
      </w:r>
      <w:r w:rsidR="005E5465" w:rsidRPr="00B24DD8">
        <w:rPr>
          <w:rFonts w:hint="eastAsia"/>
          <w:sz w:val="24"/>
        </w:rPr>
        <w:t>７</w:t>
      </w:r>
      <w:r>
        <w:rPr>
          <w:rFonts w:hint="eastAsia"/>
          <w:sz w:val="24"/>
        </w:rPr>
        <w:t>月１日現在）</w:t>
      </w:r>
    </w:p>
    <w:p w14:paraId="3ABFF6E1" w14:textId="77777777" w:rsidR="00B10E97" w:rsidRDefault="00AF0B8B">
      <w:pPr>
        <w:jc w:val="left"/>
        <w:rPr>
          <w:sz w:val="24"/>
        </w:rPr>
      </w:pPr>
      <w:r>
        <w:rPr>
          <w:rFonts w:hint="eastAsia"/>
          <w:sz w:val="24"/>
        </w:rPr>
        <w:t>（ア）＜地域密着型サービス＞</w:t>
      </w:r>
    </w:p>
    <w:p w14:paraId="716EF4BF" w14:textId="77777777" w:rsidR="00B10E97" w:rsidRDefault="00AF0B8B">
      <w:pPr>
        <w:jc w:val="left"/>
        <w:rPr>
          <w:sz w:val="24"/>
        </w:rPr>
      </w:pPr>
      <w:r>
        <w:rPr>
          <w:rFonts w:hint="eastAsia"/>
          <w:sz w:val="24"/>
        </w:rPr>
        <w:t xml:space="preserve">　①小規模多機能型居宅介護　　　　　　　　　</w:t>
      </w:r>
      <w:r>
        <w:rPr>
          <w:rFonts w:hint="eastAsia"/>
          <w:sz w:val="24"/>
        </w:rPr>
        <w:t xml:space="preserve"> </w:t>
      </w:r>
      <w:r>
        <w:rPr>
          <w:rFonts w:hint="eastAsia"/>
          <w:sz w:val="24"/>
        </w:rPr>
        <w:t>：２事業所</w:t>
      </w:r>
    </w:p>
    <w:p w14:paraId="48B02984" w14:textId="77777777" w:rsidR="00B10E97" w:rsidRDefault="00AF0B8B">
      <w:pPr>
        <w:jc w:val="left"/>
        <w:rPr>
          <w:sz w:val="24"/>
        </w:rPr>
      </w:pPr>
      <w:r>
        <w:rPr>
          <w:rFonts w:hint="eastAsia"/>
          <w:sz w:val="24"/>
        </w:rPr>
        <w:t xml:space="preserve">　②看護小規模多機能型居宅介護　　　　　　　</w:t>
      </w:r>
      <w:r>
        <w:rPr>
          <w:rFonts w:hint="eastAsia"/>
          <w:sz w:val="24"/>
        </w:rPr>
        <w:t xml:space="preserve"> </w:t>
      </w:r>
      <w:r>
        <w:rPr>
          <w:rFonts w:hint="eastAsia"/>
          <w:sz w:val="24"/>
        </w:rPr>
        <w:t>：１事業所</w:t>
      </w:r>
      <w:r>
        <w:rPr>
          <w:rFonts w:hint="eastAsia"/>
          <w:sz w:val="24"/>
        </w:rPr>
        <w:t>.</w:t>
      </w:r>
    </w:p>
    <w:p w14:paraId="2935769C" w14:textId="77777777" w:rsidR="00B10E97" w:rsidRDefault="00AF0B8B">
      <w:pPr>
        <w:jc w:val="left"/>
        <w:rPr>
          <w:sz w:val="24"/>
        </w:rPr>
      </w:pPr>
      <w:r>
        <w:rPr>
          <w:rFonts w:hint="eastAsia"/>
          <w:sz w:val="24"/>
        </w:rPr>
        <w:t xml:space="preserve">　③認知症対応型共同生活介護（グループホーム）：９事業所</w:t>
      </w:r>
    </w:p>
    <w:p w14:paraId="0314075B" w14:textId="3C6A9AA5" w:rsidR="00B10E97" w:rsidRDefault="00AF0B8B">
      <w:pPr>
        <w:ind w:rightChars="-578" w:right="-1214"/>
        <w:jc w:val="left"/>
        <w:rPr>
          <w:sz w:val="24"/>
        </w:rPr>
      </w:pPr>
      <w:r>
        <w:rPr>
          <w:rFonts w:hint="eastAsia"/>
          <w:sz w:val="24"/>
        </w:rPr>
        <w:t xml:space="preserve">　④地域密着</w:t>
      </w:r>
      <w:proofErr w:type="gramStart"/>
      <w:r>
        <w:rPr>
          <w:rFonts w:hint="eastAsia"/>
          <w:sz w:val="24"/>
        </w:rPr>
        <w:t>型通</w:t>
      </w:r>
      <w:proofErr w:type="gramEnd"/>
      <w:r>
        <w:rPr>
          <w:rFonts w:hint="eastAsia"/>
          <w:sz w:val="24"/>
        </w:rPr>
        <w:t xml:space="preserve">所介護　　　　　　　　　　　</w:t>
      </w:r>
      <w:r>
        <w:rPr>
          <w:rFonts w:hint="eastAsia"/>
          <w:sz w:val="24"/>
        </w:rPr>
        <w:t xml:space="preserve"> </w:t>
      </w:r>
      <w:r>
        <w:rPr>
          <w:rFonts w:hint="eastAsia"/>
          <w:sz w:val="24"/>
        </w:rPr>
        <w:t>：</w:t>
      </w:r>
      <w:r w:rsidR="005E5465" w:rsidRPr="00B24DD8">
        <w:rPr>
          <w:rFonts w:hint="eastAsia"/>
          <w:sz w:val="24"/>
        </w:rPr>
        <w:t>１３</w:t>
      </w:r>
      <w:r>
        <w:rPr>
          <w:rFonts w:hint="eastAsia"/>
          <w:sz w:val="24"/>
        </w:rPr>
        <w:t>事業所</w:t>
      </w:r>
    </w:p>
    <w:p w14:paraId="326AE8E1" w14:textId="77777777" w:rsidR="00B10E97" w:rsidRDefault="00AF0B8B">
      <w:pPr>
        <w:jc w:val="left"/>
        <w:rPr>
          <w:sz w:val="24"/>
        </w:rPr>
      </w:pPr>
      <w:r>
        <w:rPr>
          <w:rFonts w:hint="eastAsia"/>
          <w:sz w:val="24"/>
        </w:rPr>
        <w:t xml:space="preserve">　⑤定期巡回・随時対応型訪問介護　　　　　　</w:t>
      </w:r>
      <w:r>
        <w:rPr>
          <w:rFonts w:hint="eastAsia"/>
          <w:sz w:val="24"/>
        </w:rPr>
        <w:t xml:space="preserve"> </w:t>
      </w:r>
      <w:r>
        <w:rPr>
          <w:rFonts w:hint="eastAsia"/>
          <w:sz w:val="24"/>
        </w:rPr>
        <w:t>：１事業所</w:t>
      </w:r>
    </w:p>
    <w:p w14:paraId="4A74C9C5" w14:textId="77777777" w:rsidR="00B10E97" w:rsidRDefault="00AF0B8B">
      <w:pPr>
        <w:ind w:firstLineChars="100" w:firstLine="240"/>
        <w:jc w:val="left"/>
        <w:rPr>
          <w:sz w:val="24"/>
        </w:rPr>
      </w:pPr>
      <w:r>
        <w:rPr>
          <w:rFonts w:hint="eastAsia"/>
          <w:sz w:val="24"/>
        </w:rPr>
        <w:t xml:space="preserve">⑥夜間対応型訪問介護　　　　　　　　　　　</w:t>
      </w:r>
      <w:r>
        <w:rPr>
          <w:rFonts w:hint="eastAsia"/>
          <w:sz w:val="24"/>
        </w:rPr>
        <w:t xml:space="preserve"> </w:t>
      </w:r>
      <w:r>
        <w:rPr>
          <w:rFonts w:hint="eastAsia"/>
          <w:sz w:val="24"/>
        </w:rPr>
        <w:t>：１事業所</w:t>
      </w:r>
    </w:p>
    <w:p w14:paraId="7D6D66BA" w14:textId="77777777" w:rsidR="00B10E97" w:rsidRDefault="00AF0B8B">
      <w:pPr>
        <w:jc w:val="left"/>
        <w:rPr>
          <w:sz w:val="24"/>
        </w:rPr>
      </w:pPr>
      <w:r>
        <w:rPr>
          <w:rFonts w:hint="eastAsia"/>
          <w:sz w:val="24"/>
        </w:rPr>
        <w:t xml:space="preserve">　⑦地域密着型介護老人福祉施設　　　　　　　</w:t>
      </w:r>
      <w:r>
        <w:rPr>
          <w:rFonts w:hint="eastAsia"/>
          <w:sz w:val="24"/>
        </w:rPr>
        <w:t xml:space="preserve"> </w:t>
      </w:r>
      <w:r>
        <w:rPr>
          <w:rFonts w:hint="eastAsia"/>
          <w:sz w:val="24"/>
        </w:rPr>
        <w:t>：１事業所</w:t>
      </w:r>
    </w:p>
    <w:p w14:paraId="690AD771" w14:textId="77777777" w:rsidR="00B10E97" w:rsidRDefault="00B10E97">
      <w:pPr>
        <w:jc w:val="left"/>
        <w:rPr>
          <w:sz w:val="24"/>
        </w:rPr>
      </w:pPr>
    </w:p>
    <w:p w14:paraId="5FF7FD37" w14:textId="77777777" w:rsidR="00B10E97" w:rsidRDefault="00AF0B8B">
      <w:pPr>
        <w:jc w:val="left"/>
        <w:rPr>
          <w:sz w:val="24"/>
        </w:rPr>
      </w:pPr>
      <w:r>
        <w:rPr>
          <w:rFonts w:hint="eastAsia"/>
          <w:sz w:val="24"/>
        </w:rPr>
        <w:t>（イ）＜介護予防支援事業所＞…５事業所</w:t>
      </w:r>
    </w:p>
    <w:p w14:paraId="47BA07CA" w14:textId="77777777" w:rsidR="00B10E97" w:rsidRDefault="00B10E97">
      <w:pPr>
        <w:jc w:val="left"/>
        <w:rPr>
          <w:sz w:val="24"/>
        </w:rPr>
      </w:pPr>
    </w:p>
    <w:p w14:paraId="46C99DEF" w14:textId="1E02D0A7" w:rsidR="00B10E97" w:rsidRDefault="00AF0B8B">
      <w:pPr>
        <w:jc w:val="left"/>
        <w:rPr>
          <w:sz w:val="24"/>
        </w:rPr>
      </w:pPr>
      <w:r>
        <w:rPr>
          <w:rFonts w:hint="eastAsia"/>
          <w:sz w:val="24"/>
        </w:rPr>
        <w:t>（ウ）＜居宅介護支援事業所＞…</w:t>
      </w:r>
      <w:r w:rsidR="005E5465" w:rsidRPr="00B24DD8">
        <w:rPr>
          <w:rFonts w:hint="eastAsia"/>
          <w:sz w:val="24"/>
        </w:rPr>
        <w:t>２７</w:t>
      </w:r>
      <w:r>
        <w:rPr>
          <w:rFonts w:hint="eastAsia"/>
          <w:sz w:val="24"/>
        </w:rPr>
        <w:t>事業所（休止中１事業所含む）</w:t>
      </w:r>
    </w:p>
    <w:p w14:paraId="3FBCB397" w14:textId="77777777" w:rsidR="00B10E97" w:rsidRDefault="00B10E97">
      <w:pPr>
        <w:jc w:val="left"/>
        <w:rPr>
          <w:sz w:val="24"/>
        </w:rPr>
      </w:pPr>
    </w:p>
    <w:p w14:paraId="4542728F" w14:textId="77777777" w:rsidR="00B10E97" w:rsidRDefault="00AF0B8B">
      <w:pPr>
        <w:jc w:val="left"/>
        <w:rPr>
          <w:sz w:val="24"/>
        </w:rPr>
      </w:pPr>
      <w:r>
        <w:rPr>
          <w:rFonts w:hint="eastAsia"/>
          <w:sz w:val="24"/>
        </w:rPr>
        <w:t>（エ）＜介護予防・日常生活支援総合事業＞</w:t>
      </w:r>
    </w:p>
    <w:p w14:paraId="2131B576" w14:textId="77777777" w:rsidR="00B10E97" w:rsidRDefault="00AF0B8B">
      <w:pPr>
        <w:jc w:val="left"/>
        <w:rPr>
          <w:sz w:val="24"/>
        </w:rPr>
      </w:pPr>
      <w:r>
        <w:rPr>
          <w:rFonts w:hint="eastAsia"/>
          <w:sz w:val="24"/>
        </w:rPr>
        <w:t xml:space="preserve">　・介護予防通所介護相当サービス指定事業者</w:t>
      </w:r>
    </w:p>
    <w:p w14:paraId="0B0B3DB9" w14:textId="3E5D9B4D" w:rsidR="00B10E97" w:rsidRDefault="00AF0B8B">
      <w:pPr>
        <w:jc w:val="left"/>
        <w:rPr>
          <w:sz w:val="24"/>
        </w:rPr>
      </w:pPr>
      <w:r>
        <w:rPr>
          <w:rFonts w:hint="eastAsia"/>
          <w:sz w:val="24"/>
        </w:rPr>
        <w:t xml:space="preserve">　　（鴻巣市内）</w:t>
      </w:r>
      <w:r w:rsidR="005E5465" w:rsidRPr="00B24DD8">
        <w:rPr>
          <w:rFonts w:hint="eastAsia"/>
          <w:sz w:val="24"/>
        </w:rPr>
        <w:t>２６</w:t>
      </w:r>
      <w:r>
        <w:rPr>
          <w:rFonts w:hint="eastAsia"/>
          <w:sz w:val="24"/>
        </w:rPr>
        <w:t>事業者</w:t>
      </w:r>
    </w:p>
    <w:p w14:paraId="494B8B1E" w14:textId="77777777" w:rsidR="00B10E97" w:rsidRDefault="00AF0B8B">
      <w:pPr>
        <w:jc w:val="left"/>
        <w:rPr>
          <w:sz w:val="24"/>
        </w:rPr>
      </w:pPr>
      <w:r>
        <w:rPr>
          <w:rFonts w:hint="eastAsia"/>
          <w:sz w:val="24"/>
        </w:rPr>
        <w:t xml:space="preserve">　　（鴻巣市外）２１事業者（休止中１事業所含む）</w:t>
      </w:r>
    </w:p>
    <w:p w14:paraId="7224DE7A" w14:textId="77777777" w:rsidR="00B10E97" w:rsidRDefault="00AF0B8B">
      <w:pPr>
        <w:jc w:val="left"/>
        <w:rPr>
          <w:sz w:val="24"/>
        </w:rPr>
      </w:pPr>
      <w:r>
        <w:rPr>
          <w:rFonts w:hint="eastAsia"/>
          <w:sz w:val="24"/>
        </w:rPr>
        <w:t xml:space="preserve">　・介護予防訪問介護相当サービス指定事業者</w:t>
      </w:r>
    </w:p>
    <w:p w14:paraId="0B77F3B2" w14:textId="77777777" w:rsidR="00B10E97" w:rsidRDefault="00AF0B8B">
      <w:pPr>
        <w:jc w:val="left"/>
        <w:rPr>
          <w:sz w:val="24"/>
        </w:rPr>
      </w:pPr>
      <w:r>
        <w:rPr>
          <w:rFonts w:hint="eastAsia"/>
          <w:sz w:val="24"/>
        </w:rPr>
        <w:t xml:space="preserve">　　（鴻巣市内）１３事業者</w:t>
      </w:r>
    </w:p>
    <w:p w14:paraId="13CCB36E" w14:textId="61753963" w:rsidR="00B10E97" w:rsidRDefault="00AF0B8B">
      <w:pPr>
        <w:jc w:val="left"/>
        <w:rPr>
          <w:sz w:val="24"/>
        </w:rPr>
      </w:pPr>
      <w:r>
        <w:rPr>
          <w:rFonts w:hint="eastAsia"/>
          <w:sz w:val="24"/>
        </w:rPr>
        <w:t xml:space="preserve">　　（鴻巣市外）</w:t>
      </w:r>
      <w:r w:rsidRPr="00B24DD8">
        <w:rPr>
          <w:rFonts w:hint="eastAsia"/>
          <w:sz w:val="24"/>
        </w:rPr>
        <w:t>１</w:t>
      </w:r>
      <w:r w:rsidR="005E5465" w:rsidRPr="00B24DD8">
        <w:rPr>
          <w:rFonts w:hint="eastAsia"/>
          <w:sz w:val="24"/>
        </w:rPr>
        <w:t>２</w:t>
      </w:r>
      <w:r>
        <w:rPr>
          <w:rFonts w:hint="eastAsia"/>
          <w:sz w:val="24"/>
        </w:rPr>
        <w:t>事業者（休止中</w:t>
      </w:r>
      <w:r w:rsidR="00C93E1E" w:rsidRPr="00B24DD8">
        <w:rPr>
          <w:rFonts w:hint="eastAsia"/>
          <w:sz w:val="24"/>
        </w:rPr>
        <w:t>１</w:t>
      </w:r>
      <w:r>
        <w:rPr>
          <w:rFonts w:hint="eastAsia"/>
          <w:sz w:val="24"/>
        </w:rPr>
        <w:t>事業所含む）</w:t>
      </w:r>
    </w:p>
    <w:p w14:paraId="2F0C4C8B" w14:textId="77777777" w:rsidR="00B10E97" w:rsidRDefault="00B10E97">
      <w:pPr>
        <w:jc w:val="left"/>
        <w:rPr>
          <w:sz w:val="24"/>
        </w:rPr>
      </w:pPr>
    </w:p>
    <w:p w14:paraId="05E13236" w14:textId="77777777" w:rsidR="00B10E97" w:rsidRDefault="00AF0B8B">
      <w:pPr>
        <w:jc w:val="left"/>
        <w:rPr>
          <w:sz w:val="24"/>
        </w:rPr>
      </w:pPr>
      <w:r>
        <w:rPr>
          <w:rFonts w:hint="eastAsia"/>
          <w:sz w:val="24"/>
        </w:rPr>
        <w:t xml:space="preserve">　・はつらつデイサービス指定事業者</w:t>
      </w:r>
    </w:p>
    <w:p w14:paraId="2B50008F" w14:textId="77777777" w:rsidR="00B10E97" w:rsidRDefault="00AF0B8B">
      <w:pPr>
        <w:ind w:firstLineChars="200" w:firstLine="480"/>
        <w:jc w:val="left"/>
        <w:rPr>
          <w:sz w:val="24"/>
        </w:rPr>
      </w:pPr>
      <w:r>
        <w:rPr>
          <w:rFonts w:hint="eastAsia"/>
          <w:sz w:val="24"/>
        </w:rPr>
        <w:t>（鴻巣市内）３事業者</w:t>
      </w:r>
    </w:p>
    <w:p w14:paraId="3732379B" w14:textId="77777777" w:rsidR="00B10E97" w:rsidRDefault="00AF0B8B">
      <w:pPr>
        <w:jc w:val="left"/>
        <w:rPr>
          <w:sz w:val="24"/>
        </w:rPr>
      </w:pPr>
      <w:r>
        <w:rPr>
          <w:rFonts w:hint="eastAsia"/>
          <w:sz w:val="24"/>
        </w:rPr>
        <w:t xml:space="preserve">　・はつらつ生活支援サービス指定事業者</w:t>
      </w:r>
    </w:p>
    <w:p w14:paraId="1C8BFDFE" w14:textId="77777777" w:rsidR="00B10E97" w:rsidRDefault="00AF0B8B">
      <w:pPr>
        <w:ind w:firstLineChars="200" w:firstLine="480"/>
        <w:jc w:val="left"/>
        <w:rPr>
          <w:sz w:val="24"/>
        </w:rPr>
      </w:pPr>
      <w:r>
        <w:rPr>
          <w:rFonts w:hint="eastAsia"/>
          <w:sz w:val="24"/>
        </w:rPr>
        <w:t>（鴻巣市内）２事業者</w:t>
      </w:r>
    </w:p>
    <w:p w14:paraId="419BB418" w14:textId="77777777" w:rsidR="00B10E97" w:rsidRDefault="00AF0B8B">
      <w:pPr>
        <w:jc w:val="left"/>
        <w:rPr>
          <w:sz w:val="24"/>
        </w:rPr>
      </w:pPr>
      <w:r>
        <w:rPr>
          <w:rFonts w:hint="eastAsia"/>
          <w:sz w:val="24"/>
        </w:rPr>
        <w:lastRenderedPageBreak/>
        <w:t>３　指導について</w:t>
      </w:r>
    </w:p>
    <w:p w14:paraId="0D58C6C0" w14:textId="77777777" w:rsidR="00B10E97" w:rsidRDefault="00AF0B8B">
      <w:pPr>
        <w:rPr>
          <w:sz w:val="24"/>
        </w:rPr>
      </w:pPr>
      <w:r>
        <w:rPr>
          <w:rFonts w:hint="eastAsia"/>
          <w:sz w:val="24"/>
        </w:rPr>
        <w:t>事業者指導の方針として、下記三つの観点を重視して行う。</w:t>
      </w:r>
    </w:p>
    <w:p w14:paraId="21CD78E9" w14:textId="77777777" w:rsidR="00B10E97" w:rsidRDefault="00AF0B8B">
      <w:pPr>
        <w:ind w:leftChars="100" w:left="210"/>
        <w:rPr>
          <w:sz w:val="24"/>
        </w:rPr>
      </w:pPr>
      <w:r>
        <w:rPr>
          <w:rFonts w:hint="eastAsia"/>
          <w:sz w:val="24"/>
        </w:rPr>
        <w:t>①事業者に対して法令等の遵守、介護報酬の請求等に関する事項並びに適切に加算項目等の要件が備わっているかの確認（給付データを分析し、不適正な請求の有無を確認する）。</w:t>
      </w:r>
    </w:p>
    <w:p w14:paraId="62A44F38" w14:textId="77777777" w:rsidR="00B10E97" w:rsidRDefault="00AF0B8B">
      <w:pPr>
        <w:ind w:leftChars="100" w:left="210"/>
        <w:rPr>
          <w:sz w:val="24"/>
        </w:rPr>
      </w:pPr>
      <w:r>
        <w:rPr>
          <w:rFonts w:hint="eastAsia"/>
          <w:sz w:val="24"/>
        </w:rPr>
        <w:t>②利用者及び利用者の家族の観点から、指摘・質問をしにくいことを事業者に問うこと。また、利用者の安全確保に関する取り組み状況。</w:t>
      </w:r>
    </w:p>
    <w:p w14:paraId="5480099C" w14:textId="77777777" w:rsidR="00B10E97" w:rsidRDefault="00AF0B8B">
      <w:pPr>
        <w:ind w:leftChars="100" w:left="210"/>
        <w:rPr>
          <w:sz w:val="24"/>
        </w:rPr>
      </w:pPr>
      <w:r>
        <w:rPr>
          <w:rFonts w:hint="eastAsia"/>
          <w:sz w:val="24"/>
        </w:rPr>
        <w:t>③管理者や責任者だけではなく、時には介護従事者等と面談することにより介護現場の問題点や課題を把握し、各種の施策に反映させること。また、</w:t>
      </w:r>
      <w:r>
        <w:rPr>
          <w:rFonts w:hint="eastAsia"/>
          <w:sz w:val="24"/>
        </w:rPr>
        <w:t>ICT</w:t>
      </w:r>
      <w:r>
        <w:rPr>
          <w:rFonts w:hint="eastAsia"/>
          <w:sz w:val="24"/>
        </w:rPr>
        <w:t>推進の取り組み状況。</w:t>
      </w:r>
    </w:p>
    <w:p w14:paraId="4EFD7F96" w14:textId="77777777" w:rsidR="00B10E97" w:rsidRDefault="00B10E97">
      <w:pPr>
        <w:jc w:val="left"/>
        <w:rPr>
          <w:sz w:val="24"/>
        </w:rPr>
      </w:pPr>
    </w:p>
    <w:p w14:paraId="6E147621" w14:textId="77777777" w:rsidR="00B10E97" w:rsidRDefault="00AF0B8B">
      <w:pPr>
        <w:pStyle w:val="a3"/>
        <w:numPr>
          <w:ilvl w:val="0"/>
          <w:numId w:val="1"/>
        </w:numPr>
        <w:ind w:leftChars="0"/>
        <w:jc w:val="left"/>
        <w:rPr>
          <w:sz w:val="24"/>
        </w:rPr>
      </w:pPr>
      <w:r>
        <w:rPr>
          <w:rFonts w:hint="eastAsia"/>
          <w:sz w:val="24"/>
        </w:rPr>
        <w:t>集団指導</w:t>
      </w:r>
    </w:p>
    <w:p w14:paraId="2204CB9F" w14:textId="1561B9B3" w:rsidR="00B10E97" w:rsidRDefault="00AF0B8B">
      <w:pPr>
        <w:rPr>
          <w:sz w:val="24"/>
        </w:rPr>
      </w:pPr>
      <w:r>
        <w:rPr>
          <w:rFonts w:hint="eastAsia"/>
          <w:sz w:val="24"/>
        </w:rPr>
        <w:t xml:space="preserve">　今年度は、</w:t>
      </w:r>
      <w:r>
        <w:rPr>
          <w:rFonts w:hint="eastAsia"/>
          <w:sz w:val="24"/>
        </w:rPr>
        <w:t>WEB</w:t>
      </w:r>
      <w:r>
        <w:rPr>
          <w:rFonts w:hint="eastAsia"/>
          <w:sz w:val="24"/>
        </w:rPr>
        <w:t>により開催する。１０月３１日（</w:t>
      </w:r>
      <w:r w:rsidR="005E5465" w:rsidRPr="00B24DD8">
        <w:rPr>
          <w:rFonts w:hint="eastAsia"/>
          <w:sz w:val="24"/>
        </w:rPr>
        <w:t>土</w:t>
      </w:r>
      <w:r>
        <w:rPr>
          <w:rFonts w:hint="eastAsia"/>
          <w:sz w:val="24"/>
        </w:rPr>
        <w:t>）までの任意の時間に、</w:t>
      </w:r>
      <w:r w:rsidRPr="00B24DD8">
        <w:rPr>
          <w:rFonts w:hint="eastAsia"/>
          <w:sz w:val="24"/>
        </w:rPr>
        <w:t>市ホームページ掲載項目１から７まで見た後、項目１資料内の</w:t>
      </w:r>
      <w:r>
        <w:rPr>
          <w:rFonts w:hint="eastAsia"/>
          <w:sz w:val="24"/>
        </w:rPr>
        <w:t>「令和</w:t>
      </w:r>
      <w:r w:rsidR="005E5465" w:rsidRPr="00B24DD8">
        <w:rPr>
          <w:rFonts w:hint="eastAsia"/>
          <w:sz w:val="24"/>
        </w:rPr>
        <w:t>８</w:t>
      </w:r>
      <w:r>
        <w:rPr>
          <w:rFonts w:hint="eastAsia"/>
          <w:sz w:val="24"/>
        </w:rPr>
        <w:t>年度鴻巣市介護保険事業者集団指導（ＷＥＢ開催）出席</w:t>
      </w:r>
      <w:r>
        <w:rPr>
          <w:rFonts w:hint="eastAsia"/>
          <w:sz w:val="24"/>
        </w:rPr>
        <w:t>(</w:t>
      </w:r>
      <w:r>
        <w:rPr>
          <w:rFonts w:hint="eastAsia"/>
          <w:sz w:val="24"/>
        </w:rPr>
        <w:t>閲覧</w:t>
      </w:r>
      <w:r>
        <w:rPr>
          <w:rFonts w:hint="eastAsia"/>
          <w:sz w:val="24"/>
        </w:rPr>
        <w:t>)</w:t>
      </w:r>
      <w:r>
        <w:rPr>
          <w:rFonts w:hint="eastAsia"/>
          <w:sz w:val="24"/>
        </w:rPr>
        <w:t>報告兼アンケート」を電子メールにて回答し、アンケートの回答をもって、今回の集団指導への出席とする。</w:t>
      </w:r>
    </w:p>
    <w:p w14:paraId="2D046183" w14:textId="77777777" w:rsidR="00B10E97" w:rsidRDefault="00B10E97">
      <w:pPr>
        <w:jc w:val="left"/>
        <w:rPr>
          <w:sz w:val="24"/>
        </w:rPr>
      </w:pPr>
    </w:p>
    <w:p w14:paraId="1C1DB4C3" w14:textId="77777777" w:rsidR="00B10E97" w:rsidRDefault="00AF0B8B">
      <w:pPr>
        <w:pStyle w:val="a3"/>
        <w:numPr>
          <w:ilvl w:val="0"/>
          <w:numId w:val="1"/>
        </w:numPr>
        <w:ind w:leftChars="0"/>
        <w:jc w:val="left"/>
        <w:rPr>
          <w:sz w:val="24"/>
        </w:rPr>
      </w:pPr>
      <w:r>
        <w:rPr>
          <w:rFonts w:hint="eastAsia"/>
          <w:sz w:val="24"/>
        </w:rPr>
        <w:t>運営指導</w:t>
      </w:r>
    </w:p>
    <w:p w14:paraId="3AAC4BF8" w14:textId="77777777" w:rsidR="00B10E97" w:rsidRDefault="00AF0B8B">
      <w:pPr>
        <w:pStyle w:val="a3"/>
        <w:ind w:leftChars="0" w:left="0"/>
        <w:jc w:val="left"/>
        <w:rPr>
          <w:sz w:val="24"/>
        </w:rPr>
      </w:pPr>
      <w:r>
        <w:rPr>
          <w:rFonts w:hint="eastAsia"/>
          <w:sz w:val="24"/>
        </w:rPr>
        <w:t xml:space="preserve">　今年度は、主に７月から２月に実施する。</w:t>
      </w:r>
    </w:p>
    <w:p w14:paraId="7EEB4C98" w14:textId="77777777" w:rsidR="00B10E97" w:rsidRDefault="00B10E97">
      <w:pPr>
        <w:jc w:val="left"/>
        <w:rPr>
          <w:sz w:val="24"/>
        </w:rPr>
      </w:pPr>
    </w:p>
    <w:p w14:paraId="23E66BD1" w14:textId="77777777" w:rsidR="00B10E97" w:rsidRDefault="00AF0B8B">
      <w:pPr>
        <w:jc w:val="left"/>
        <w:rPr>
          <w:sz w:val="24"/>
        </w:rPr>
      </w:pPr>
      <w:r>
        <w:rPr>
          <w:rFonts w:hint="eastAsia"/>
          <w:sz w:val="24"/>
        </w:rPr>
        <w:t>ア　指導通知</w:t>
      </w:r>
    </w:p>
    <w:p w14:paraId="59C2E97F" w14:textId="77777777" w:rsidR="00B10E97" w:rsidRDefault="00AF0B8B">
      <w:pPr>
        <w:jc w:val="left"/>
        <w:rPr>
          <w:sz w:val="24"/>
        </w:rPr>
      </w:pPr>
      <w:r>
        <w:rPr>
          <w:rFonts w:hint="eastAsia"/>
          <w:sz w:val="24"/>
        </w:rPr>
        <w:t xml:space="preserve">　指導対象となる事業者等を決定したときは、１か月前までに通知する。</w:t>
      </w:r>
    </w:p>
    <w:p w14:paraId="25848C4C" w14:textId="77777777" w:rsidR="00B10E97" w:rsidRDefault="00B10E97">
      <w:pPr>
        <w:jc w:val="left"/>
        <w:rPr>
          <w:sz w:val="24"/>
        </w:rPr>
      </w:pPr>
    </w:p>
    <w:p w14:paraId="69070D4F" w14:textId="77777777" w:rsidR="00B10E97" w:rsidRDefault="00AF0B8B">
      <w:pPr>
        <w:jc w:val="left"/>
        <w:rPr>
          <w:sz w:val="24"/>
        </w:rPr>
      </w:pPr>
      <w:r>
        <w:rPr>
          <w:rFonts w:hint="eastAsia"/>
          <w:sz w:val="24"/>
        </w:rPr>
        <w:t>イ　対象事業者の選定</w:t>
      </w:r>
    </w:p>
    <w:p w14:paraId="4E967766" w14:textId="77777777" w:rsidR="00B10E97" w:rsidRDefault="00AF0B8B">
      <w:pPr>
        <w:jc w:val="left"/>
        <w:rPr>
          <w:sz w:val="24"/>
        </w:rPr>
      </w:pPr>
      <w:r>
        <w:rPr>
          <w:rFonts w:hint="eastAsia"/>
          <w:sz w:val="24"/>
        </w:rPr>
        <w:t>（Ⅰ）事業所の指定有効期間に１回以上実施することを基本として選定</w:t>
      </w:r>
    </w:p>
    <w:p w14:paraId="7D6F6CE0" w14:textId="77777777" w:rsidR="00B10E97" w:rsidRDefault="00AF0B8B">
      <w:pPr>
        <w:jc w:val="left"/>
        <w:rPr>
          <w:sz w:val="24"/>
        </w:rPr>
      </w:pPr>
      <w:r>
        <w:rPr>
          <w:rFonts w:hint="eastAsia"/>
          <w:sz w:val="24"/>
        </w:rPr>
        <w:t>（Ⅱ）指定更新が予定されている事業所</w:t>
      </w:r>
    </w:p>
    <w:p w14:paraId="36B0D200" w14:textId="77777777" w:rsidR="00B10E97" w:rsidRDefault="00AF0B8B">
      <w:pPr>
        <w:jc w:val="left"/>
        <w:rPr>
          <w:sz w:val="24"/>
        </w:rPr>
      </w:pPr>
      <w:r>
        <w:rPr>
          <w:rFonts w:hint="eastAsia"/>
          <w:sz w:val="24"/>
        </w:rPr>
        <w:t>（Ⅲ）新規指定事業所</w:t>
      </w:r>
    </w:p>
    <w:p w14:paraId="387510F5" w14:textId="77777777" w:rsidR="00B10E97" w:rsidRDefault="00AF0B8B">
      <w:pPr>
        <w:ind w:rightChars="-321" w:right="-674"/>
        <w:jc w:val="left"/>
        <w:rPr>
          <w:sz w:val="24"/>
        </w:rPr>
      </w:pPr>
      <w:r>
        <w:rPr>
          <w:rFonts w:hint="eastAsia"/>
          <w:sz w:val="24"/>
        </w:rPr>
        <w:t>（Ⅳ）その他運営指導が必要であると判断した事業所</w:t>
      </w:r>
    </w:p>
    <w:p w14:paraId="7E18615D" w14:textId="77777777" w:rsidR="00B10E97" w:rsidRDefault="00B10E97">
      <w:pPr>
        <w:ind w:leftChars="45" w:left="814" w:hangingChars="300" w:hanging="720"/>
        <w:jc w:val="left"/>
        <w:rPr>
          <w:sz w:val="24"/>
        </w:rPr>
      </w:pPr>
    </w:p>
    <w:p w14:paraId="085C2F3D" w14:textId="77777777" w:rsidR="00B10E97" w:rsidRDefault="00AF0B8B">
      <w:pPr>
        <w:jc w:val="left"/>
        <w:rPr>
          <w:sz w:val="24"/>
        </w:rPr>
      </w:pPr>
      <w:r>
        <w:rPr>
          <w:rFonts w:hint="eastAsia"/>
          <w:sz w:val="24"/>
        </w:rPr>
        <w:t>ウ　運営指導の具体的な方針及び重点確認項目</w:t>
      </w:r>
    </w:p>
    <w:p w14:paraId="538CF3C7" w14:textId="77777777" w:rsidR="00B10E97" w:rsidRDefault="00AF0B8B">
      <w:pPr>
        <w:ind w:leftChars="100" w:left="450" w:hangingChars="100" w:hanging="240"/>
        <w:jc w:val="left"/>
        <w:rPr>
          <w:sz w:val="24"/>
        </w:rPr>
      </w:pPr>
      <w:r>
        <w:rPr>
          <w:rFonts w:hint="eastAsia"/>
          <w:sz w:val="24"/>
        </w:rPr>
        <w:t>（Ⅰ）具体的な方針</w:t>
      </w:r>
    </w:p>
    <w:p w14:paraId="6170F11B" w14:textId="77777777" w:rsidR="00B10E97" w:rsidRDefault="00AF0B8B">
      <w:pPr>
        <w:ind w:leftChars="100" w:left="450" w:hangingChars="100" w:hanging="240"/>
        <w:jc w:val="left"/>
        <w:rPr>
          <w:sz w:val="24"/>
        </w:rPr>
      </w:pPr>
      <w:r>
        <w:rPr>
          <w:rFonts w:hint="eastAsia"/>
          <w:sz w:val="24"/>
        </w:rPr>
        <w:t>・運営指導の所要時間については、１事業所あたりの所要時間をできる限り短縮するとともに、１日で複数の事業所の運営指導を行うなど運営指導の頻度向上を図る。</w:t>
      </w:r>
    </w:p>
    <w:p w14:paraId="44DE9484" w14:textId="77777777" w:rsidR="00B10E97" w:rsidRDefault="00AF0B8B">
      <w:pPr>
        <w:ind w:left="480" w:hangingChars="200" w:hanging="480"/>
        <w:jc w:val="left"/>
        <w:rPr>
          <w:sz w:val="24"/>
        </w:rPr>
      </w:pPr>
      <w:r>
        <w:rPr>
          <w:rFonts w:hint="eastAsia"/>
          <w:sz w:val="24"/>
        </w:rPr>
        <w:t xml:space="preserve">　・利用者及び近隣からの苦情・通報等により指導や実地確認が必要とされる事業者については、適宜迅速に対応する。</w:t>
      </w:r>
    </w:p>
    <w:p w14:paraId="29F46186" w14:textId="77777777" w:rsidR="00B10E97" w:rsidRDefault="00AF0B8B">
      <w:pPr>
        <w:ind w:left="480" w:hangingChars="200" w:hanging="480"/>
        <w:jc w:val="left"/>
        <w:rPr>
          <w:sz w:val="24"/>
        </w:rPr>
      </w:pPr>
      <w:r>
        <w:rPr>
          <w:rFonts w:hint="eastAsia"/>
          <w:sz w:val="24"/>
        </w:rPr>
        <w:t xml:space="preserve">　・運営指導の実施に際しては、原則として１か月前までに事業所へその旨通</w:t>
      </w:r>
      <w:r>
        <w:rPr>
          <w:rFonts w:hint="eastAsia"/>
          <w:sz w:val="24"/>
        </w:rPr>
        <w:lastRenderedPageBreak/>
        <w:t>知するとともに、運営指導当日の確認が円滑に行えるよう、当日の概ねの流れをあらかじめ示すものとする。</w:t>
      </w:r>
    </w:p>
    <w:p w14:paraId="1F4E15CB" w14:textId="77777777" w:rsidR="00B10E97" w:rsidRDefault="00AF0B8B">
      <w:pPr>
        <w:ind w:left="480" w:hangingChars="200" w:hanging="480"/>
        <w:jc w:val="left"/>
        <w:rPr>
          <w:sz w:val="24"/>
        </w:rPr>
      </w:pPr>
      <w:r>
        <w:rPr>
          <w:rFonts w:hint="eastAsia"/>
          <w:sz w:val="24"/>
        </w:rPr>
        <w:t xml:space="preserve">　・利用者のケアの質を確認するため、その記録等を確認する場合は、特に必要と判断する場合を除き、原則として３名以内とする。</w:t>
      </w:r>
    </w:p>
    <w:p w14:paraId="11A6C47F" w14:textId="77777777" w:rsidR="00B10E97" w:rsidRDefault="00AF0B8B">
      <w:pPr>
        <w:ind w:left="480" w:hangingChars="200" w:hanging="480"/>
        <w:jc w:val="left"/>
        <w:rPr>
          <w:sz w:val="24"/>
        </w:rPr>
      </w:pPr>
      <w:r>
        <w:rPr>
          <w:rFonts w:hint="eastAsia"/>
          <w:sz w:val="24"/>
        </w:rPr>
        <w:t xml:space="preserve">　・運営指導において確認する書類は、原則として運営指導の前年度から直近の実績に係る書類とする。</w:t>
      </w:r>
    </w:p>
    <w:p w14:paraId="45CCF502" w14:textId="214E7FAD" w:rsidR="00B10E97" w:rsidRDefault="00AF0B8B">
      <w:pPr>
        <w:ind w:left="480" w:hangingChars="200" w:hanging="480"/>
        <w:jc w:val="left"/>
        <w:rPr>
          <w:sz w:val="24"/>
        </w:rPr>
      </w:pPr>
      <w:r>
        <w:rPr>
          <w:rFonts w:hint="eastAsia"/>
          <w:sz w:val="24"/>
        </w:rPr>
        <w:t xml:space="preserve">　・指導</w:t>
      </w:r>
      <w:r w:rsidR="004E14B0" w:rsidRPr="00B24DD8">
        <w:rPr>
          <w:rFonts w:hint="eastAsia"/>
          <w:sz w:val="24"/>
        </w:rPr>
        <w:t>に際し、</w:t>
      </w:r>
      <w:r>
        <w:rPr>
          <w:rFonts w:hint="eastAsia"/>
          <w:sz w:val="24"/>
        </w:rPr>
        <w:t>市が既に保有している文書（指定申請時、指定更新時、変更時に提出されている文書等）については、再提出を求めないものとする。</w:t>
      </w:r>
    </w:p>
    <w:p w14:paraId="62E02265" w14:textId="77777777" w:rsidR="00B10E97" w:rsidRDefault="00B10E97">
      <w:pPr>
        <w:ind w:left="480" w:hangingChars="200" w:hanging="480"/>
        <w:jc w:val="left"/>
        <w:rPr>
          <w:sz w:val="24"/>
        </w:rPr>
      </w:pPr>
    </w:p>
    <w:p w14:paraId="4B946045" w14:textId="77777777" w:rsidR="00B10E97" w:rsidRDefault="00AF0B8B">
      <w:pPr>
        <w:ind w:left="720" w:hangingChars="300" w:hanging="720"/>
        <w:jc w:val="left"/>
        <w:rPr>
          <w:sz w:val="24"/>
        </w:rPr>
      </w:pPr>
      <w:r>
        <w:rPr>
          <w:rFonts w:hint="eastAsia"/>
          <w:sz w:val="24"/>
        </w:rPr>
        <w:t>（Ⅱ）重点確認項目</w:t>
      </w:r>
    </w:p>
    <w:p w14:paraId="163E2045" w14:textId="77777777" w:rsidR="00B10E97" w:rsidRDefault="00AF0B8B">
      <w:pPr>
        <w:ind w:firstLineChars="100" w:firstLine="240"/>
        <w:rPr>
          <w:sz w:val="24"/>
        </w:rPr>
      </w:pPr>
      <w:r>
        <w:rPr>
          <w:rFonts w:hint="eastAsia"/>
          <w:sz w:val="24"/>
        </w:rPr>
        <w:t>（ⅰ）加算等請求関係の確認</w:t>
      </w:r>
    </w:p>
    <w:p w14:paraId="6868AB70" w14:textId="77777777" w:rsidR="00B10E97" w:rsidRDefault="00AF0B8B">
      <w:pPr>
        <w:ind w:leftChars="100" w:left="210" w:firstLineChars="100" w:firstLine="240"/>
        <w:rPr>
          <w:sz w:val="24"/>
        </w:rPr>
      </w:pPr>
      <w:r>
        <w:rPr>
          <w:rFonts w:hint="eastAsia"/>
          <w:sz w:val="24"/>
        </w:rPr>
        <w:t>介護報酬の請求等に関する事項並びに適切に加算項目等の要件が備わっているかの確認（給付データを分析し、不適正な請求の有無を確認する）をし、加算を含めた請求が適正に行われているか確認する。</w:t>
      </w:r>
    </w:p>
    <w:p w14:paraId="1285E69E" w14:textId="77777777" w:rsidR="00B10E97" w:rsidRDefault="00AF0B8B">
      <w:pPr>
        <w:ind w:leftChars="100" w:left="690" w:hangingChars="200" w:hanging="480"/>
        <w:rPr>
          <w:sz w:val="24"/>
        </w:rPr>
      </w:pPr>
      <w:r>
        <w:rPr>
          <w:rFonts w:hint="eastAsia"/>
          <w:sz w:val="24"/>
        </w:rPr>
        <w:t>（ⅱ）従業員の労働時間の管理体制、</w:t>
      </w:r>
      <w:r>
        <w:rPr>
          <w:rFonts w:hint="eastAsia"/>
          <w:sz w:val="24"/>
        </w:rPr>
        <w:t>ICT</w:t>
      </w:r>
      <w:r>
        <w:rPr>
          <w:rFonts w:hint="eastAsia"/>
          <w:sz w:val="24"/>
        </w:rPr>
        <w:t>推進の取り組み</w:t>
      </w:r>
    </w:p>
    <w:p w14:paraId="35ED09B3" w14:textId="77777777" w:rsidR="00B10E97" w:rsidRDefault="00AF0B8B">
      <w:pPr>
        <w:ind w:leftChars="100" w:left="210" w:firstLineChars="100" w:firstLine="240"/>
        <w:rPr>
          <w:sz w:val="24"/>
        </w:rPr>
      </w:pPr>
      <w:r>
        <w:rPr>
          <w:rFonts w:hint="eastAsia"/>
          <w:sz w:val="24"/>
        </w:rPr>
        <w:t>職員の労働時間については、人員基準や諸加算の要件となっているだけでなく、職員の給与管理の基礎となるものである。当該体制が不十分であると、介護報酬の返還となるだけでなく、労働法令にも違反する可能性があることから、法令義務違反により指定取消等の処分となることもある。</w:t>
      </w:r>
    </w:p>
    <w:p w14:paraId="6199EABF" w14:textId="77777777" w:rsidR="00B10E97" w:rsidRDefault="00AF0B8B">
      <w:pPr>
        <w:ind w:leftChars="100" w:left="210" w:firstLineChars="100" w:firstLine="240"/>
        <w:rPr>
          <w:sz w:val="24"/>
        </w:rPr>
      </w:pPr>
      <w:r>
        <w:rPr>
          <w:rFonts w:hint="eastAsia"/>
          <w:sz w:val="24"/>
        </w:rPr>
        <w:t>また、業務負担軽減の推進に資する、</w:t>
      </w:r>
      <w:r>
        <w:rPr>
          <w:rFonts w:hint="eastAsia"/>
          <w:sz w:val="24"/>
        </w:rPr>
        <w:t>ICT</w:t>
      </w:r>
      <w:r>
        <w:rPr>
          <w:rFonts w:hint="eastAsia"/>
          <w:sz w:val="24"/>
        </w:rPr>
        <w:t>推進の取り組み状況について確認する。</w:t>
      </w:r>
    </w:p>
    <w:p w14:paraId="68CF8F9B" w14:textId="77777777" w:rsidR="00B10E97" w:rsidRDefault="00AF0B8B">
      <w:pPr>
        <w:ind w:leftChars="100" w:left="450" w:hangingChars="100" w:hanging="240"/>
        <w:jc w:val="left"/>
        <w:rPr>
          <w:sz w:val="24"/>
        </w:rPr>
      </w:pPr>
      <w:r>
        <w:rPr>
          <w:rFonts w:hint="eastAsia"/>
          <w:sz w:val="24"/>
        </w:rPr>
        <w:t>（ⅲ）サービス提供記録等の確認</w:t>
      </w:r>
    </w:p>
    <w:p w14:paraId="7DC50E90" w14:textId="77777777" w:rsidR="00B10E97" w:rsidRDefault="00AF0B8B">
      <w:pPr>
        <w:ind w:leftChars="100" w:left="210" w:firstLineChars="100" w:firstLine="240"/>
        <w:rPr>
          <w:sz w:val="24"/>
        </w:rPr>
      </w:pPr>
      <w:r>
        <w:rPr>
          <w:rFonts w:hint="eastAsia"/>
          <w:sz w:val="24"/>
        </w:rPr>
        <w:t>日常におけるサービス提供等に関する記録は、介護報酬請求の根拠になるだけでなく、サービスの質を向上させるためにも必要不可欠なものである。</w:t>
      </w:r>
    </w:p>
    <w:p w14:paraId="0BCCA1AD" w14:textId="77777777" w:rsidR="00B10E97" w:rsidRDefault="00AF0B8B">
      <w:pPr>
        <w:ind w:leftChars="100" w:left="210" w:firstLineChars="100" w:firstLine="240"/>
        <w:rPr>
          <w:sz w:val="24"/>
        </w:rPr>
      </w:pPr>
      <w:r>
        <w:rPr>
          <w:rFonts w:hint="eastAsia"/>
          <w:sz w:val="24"/>
        </w:rPr>
        <w:t>そこで、サービス提供等に関する記録が適切に行われているか、事故等が発生した時の対応の内容についての記録が適切に行われているか、重点的に確認を行う。</w:t>
      </w:r>
    </w:p>
    <w:p w14:paraId="44632AF6" w14:textId="77777777" w:rsidR="00B10E97" w:rsidRDefault="00AF0B8B">
      <w:pPr>
        <w:ind w:leftChars="100" w:left="450" w:hangingChars="100" w:hanging="240"/>
        <w:jc w:val="left"/>
        <w:rPr>
          <w:sz w:val="24"/>
        </w:rPr>
      </w:pPr>
      <w:r>
        <w:rPr>
          <w:rFonts w:hint="eastAsia"/>
          <w:sz w:val="24"/>
        </w:rPr>
        <w:t>（ⅳ）業務継続計画策定の促進、虐待防止対策、非常災害対策</w:t>
      </w:r>
    </w:p>
    <w:p w14:paraId="2B73F34A" w14:textId="71B9EB56" w:rsidR="00B10E97" w:rsidRDefault="00AF0B8B">
      <w:pPr>
        <w:ind w:left="240" w:hangingChars="100" w:hanging="240"/>
        <w:rPr>
          <w:sz w:val="24"/>
        </w:rPr>
      </w:pPr>
      <w:r>
        <w:rPr>
          <w:rFonts w:hint="eastAsia"/>
          <w:sz w:val="24"/>
        </w:rPr>
        <w:t xml:space="preserve">　　業務継続計画策定、虐待防止対策、非常災害対策について、令和６年４月１日より義務化されたため、確認を行う。</w:t>
      </w:r>
    </w:p>
    <w:p w14:paraId="1A492225" w14:textId="77777777" w:rsidR="00B10E97" w:rsidRDefault="00B10E97">
      <w:pPr>
        <w:ind w:left="240" w:hangingChars="100" w:hanging="240"/>
        <w:jc w:val="left"/>
        <w:rPr>
          <w:sz w:val="24"/>
        </w:rPr>
      </w:pPr>
    </w:p>
    <w:p w14:paraId="02AFAB21" w14:textId="77777777" w:rsidR="00B10E97" w:rsidRDefault="00AF0B8B">
      <w:pPr>
        <w:jc w:val="right"/>
        <w:rPr>
          <w:sz w:val="24"/>
        </w:rPr>
      </w:pPr>
      <w:r>
        <w:rPr>
          <w:rFonts w:hint="eastAsia"/>
          <w:sz w:val="24"/>
        </w:rPr>
        <w:t>以上</w:t>
      </w:r>
    </w:p>
    <w:sectPr w:rsidR="00B10E97">
      <w:footerReference w:type="default" r:id="rId7"/>
      <w:pgSz w:w="11906" w:h="16838"/>
      <w:pgMar w:top="1985" w:right="1701" w:bottom="153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E66DE" w14:textId="77777777" w:rsidR="005C57D0" w:rsidRDefault="005C57D0">
      <w:r>
        <w:separator/>
      </w:r>
    </w:p>
  </w:endnote>
  <w:endnote w:type="continuationSeparator" w:id="0">
    <w:p w14:paraId="4384C776" w14:textId="77777777" w:rsidR="005C57D0" w:rsidRDefault="005C5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6796239"/>
      <w:docPartObj>
        <w:docPartGallery w:val="Page Numbers (Bottom of Page)"/>
        <w:docPartUnique/>
      </w:docPartObj>
    </w:sdtPr>
    <w:sdtEndPr/>
    <w:sdtContent>
      <w:p w14:paraId="1D0B706B" w14:textId="77777777" w:rsidR="00B10E97" w:rsidRDefault="00AF0B8B">
        <w:pPr>
          <w:pStyle w:val="a8"/>
          <w:jc w:val="center"/>
        </w:pPr>
        <w:r>
          <w:rPr>
            <w:rFonts w:hint="eastAsia"/>
          </w:rPr>
          <w:fldChar w:fldCharType="begin"/>
        </w:r>
        <w:r>
          <w:rPr>
            <w:rFonts w:hint="eastAsia"/>
          </w:rPr>
          <w:instrText xml:space="preserve">PAGE  \* MERGEFORMAT </w:instrText>
        </w:r>
        <w:r>
          <w:rPr>
            <w:rFonts w:hint="eastAsia"/>
          </w:rPr>
          <w:fldChar w:fldCharType="separate"/>
        </w:r>
        <w:r>
          <w:t>2</w:t>
        </w:r>
        <w:r>
          <w:rPr>
            <w:rFonts w:hint="eastAsia"/>
          </w:rPr>
          <w:fldChar w:fldCharType="end"/>
        </w:r>
      </w:p>
    </w:sdtContent>
  </w:sdt>
  <w:p w14:paraId="5AE48C31" w14:textId="77777777" w:rsidR="00B10E97" w:rsidRDefault="00B10E9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438A0" w14:textId="77777777" w:rsidR="005C57D0" w:rsidRDefault="005C57D0">
      <w:r>
        <w:separator/>
      </w:r>
    </w:p>
  </w:footnote>
  <w:footnote w:type="continuationSeparator" w:id="0">
    <w:p w14:paraId="47CD8E44" w14:textId="77777777" w:rsidR="005C57D0" w:rsidRDefault="005C57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929E3764"/>
    <w:lvl w:ilvl="0" w:tplc="5E9AC080">
      <w:start w:val="1"/>
      <w:numFmt w:val="decimalFullWidth"/>
      <w:lvlText w:val="（%1）"/>
      <w:lvlJc w:val="left"/>
      <w:pPr>
        <w:ind w:left="720" w:hanging="72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935596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E97"/>
    <w:rsid w:val="00154382"/>
    <w:rsid w:val="001B5FD7"/>
    <w:rsid w:val="00205B1A"/>
    <w:rsid w:val="003B235C"/>
    <w:rsid w:val="004E14B0"/>
    <w:rsid w:val="00540505"/>
    <w:rsid w:val="005C57D0"/>
    <w:rsid w:val="005E5465"/>
    <w:rsid w:val="00AF0B8B"/>
    <w:rsid w:val="00B10E97"/>
    <w:rsid w:val="00B24DD8"/>
    <w:rsid w:val="00C93E1E"/>
    <w:rsid w:val="00CE37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0E1E41"/>
  <w15:chartTrackingRefBased/>
  <w15:docId w15:val="{B5CE2050-1328-43C2-8F0D-B0D53209E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pPr>
      <w:ind w:leftChars="400" w:left="840"/>
    </w:pPr>
  </w:style>
  <w:style w:type="paragraph" w:styleId="a4">
    <w:name w:val="Balloon Text"/>
    <w:basedOn w:val="a"/>
    <w:link w:val="a5"/>
    <w:semiHidden/>
    <w:rPr>
      <w:rFonts w:asciiTheme="majorHAnsi" w:eastAsiaTheme="majorEastAsia" w:hAnsiTheme="majorHAnsi"/>
      <w:sz w:val="18"/>
    </w:rPr>
  </w:style>
  <w:style w:type="character" w:customStyle="1" w:styleId="a5">
    <w:name w:val="吹き出し (文字)"/>
    <w:basedOn w:val="a0"/>
    <w:link w:val="a4"/>
    <w:rPr>
      <w:rFonts w:asciiTheme="majorHAnsi" w:eastAsiaTheme="majorEastAsia" w:hAnsiTheme="majorHAnsi"/>
      <w:sz w:val="18"/>
    </w:rPr>
  </w:style>
  <w:style w:type="paragraph" w:styleId="a6">
    <w:name w:val="header"/>
    <w:basedOn w:val="a"/>
    <w:link w:val="a7"/>
    <w:pPr>
      <w:tabs>
        <w:tab w:val="center" w:pos="4252"/>
        <w:tab w:val="right" w:pos="8504"/>
      </w:tabs>
      <w:snapToGrid w:val="0"/>
    </w:pPr>
  </w:style>
  <w:style w:type="character" w:customStyle="1" w:styleId="a7">
    <w:name w:val="ヘッダー (文字)"/>
    <w:basedOn w:val="a0"/>
    <w:link w:val="a6"/>
  </w:style>
  <w:style w:type="paragraph" w:styleId="a8">
    <w:name w:val="footer"/>
    <w:basedOn w:val="a"/>
    <w:link w:val="a9"/>
    <w:pPr>
      <w:tabs>
        <w:tab w:val="center" w:pos="4252"/>
        <w:tab w:val="right" w:pos="8504"/>
      </w:tabs>
      <w:snapToGrid w:val="0"/>
    </w:pPr>
  </w:style>
  <w:style w:type="character" w:customStyle="1" w:styleId="a9">
    <w:name w:val="フッター (文字)"/>
    <w:basedOn w:val="a0"/>
    <w:link w:val="a8"/>
  </w:style>
  <w:style w:type="character" w:styleId="aa">
    <w:name w:val="footnote reference"/>
    <w:basedOn w:val="a0"/>
    <w:semiHidden/>
    <w:rPr>
      <w:vertAlign w:val="superscript"/>
    </w:rPr>
  </w:style>
  <w:style w:type="character" w:styleId="ab">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2757</TotalTime>
  <Pages>3</Pages>
  <Words>1140</Words>
  <Characters>1141</Characters>
  <Application>Microsoft Office Word</Application>
  <DocSecurity>0</DocSecurity>
  <Lines>57</Lines>
  <Paragraphs>67</Paragraphs>
  <ScaleCrop>false</ScaleCrop>
  <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相田　祐奈</cp:lastModifiedBy>
  <cp:revision>96</cp:revision>
  <cp:lastPrinted>2024-09-18T07:29:00Z</cp:lastPrinted>
  <dcterms:created xsi:type="dcterms:W3CDTF">2019-05-13T04:04:00Z</dcterms:created>
  <dcterms:modified xsi:type="dcterms:W3CDTF">2026-08-24T05:19:00Z</dcterms:modified>
</cp:coreProperties>
</file>