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highlight w:val="none"/>
        </w:rPr>
      </w:pPr>
      <w:r>
        <w:rPr>
          <w:rFonts w:hint="eastAsia"/>
          <w:highlight w:val="none"/>
        </w:rPr>
        <w:t>令和</w:t>
      </w:r>
      <w:r>
        <w:rPr>
          <w:rFonts w:hint="eastAsia"/>
          <w:highlight w:val="none"/>
        </w:rPr>
        <w:t>7</w:t>
      </w:r>
      <w:r>
        <w:rPr>
          <w:rFonts w:hint="eastAsia"/>
          <w:highlight w:val="none"/>
        </w:rPr>
        <w:t>年度鴻巣市介護保険事業者集団指導（ＷＥＢ開催）出席</w:t>
      </w:r>
      <w:r>
        <w:rPr>
          <w:rFonts w:hint="eastAsia"/>
          <w:highlight w:val="none"/>
        </w:rPr>
        <w:t>(</w:t>
      </w:r>
      <w:r>
        <w:rPr>
          <w:rFonts w:hint="eastAsia"/>
          <w:highlight w:val="none"/>
        </w:rPr>
        <w:t>閲覧</w:t>
      </w:r>
      <w:r>
        <w:rPr>
          <w:rFonts w:hint="eastAsia"/>
          <w:highlight w:val="none"/>
        </w:rPr>
        <w:t>)</w:t>
      </w:r>
      <w:r>
        <w:rPr>
          <w:rFonts w:hint="eastAsia"/>
          <w:highlight w:val="none"/>
        </w:rPr>
        <w:t>報告兼アンケート</w:t>
      </w:r>
    </w:p>
    <w:p>
      <w:pPr>
        <w:pStyle w:val="0"/>
        <w:jc w:val="left"/>
        <w:rPr>
          <w:rFonts w:hint="eastAsia"/>
          <w:highlight w:val="none"/>
        </w:rPr>
      </w:pPr>
    </w:p>
    <w:p>
      <w:pPr>
        <w:pStyle w:val="0"/>
        <w:rPr>
          <w:rFonts w:hint="eastAsia"/>
          <w:highlight w:val="none"/>
        </w:rPr>
      </w:pPr>
      <w:r>
        <w:rPr>
          <w:rFonts w:hint="eastAsia"/>
          <w:highlight w:val="none"/>
        </w:rPr>
        <w:t>１　事業所名　　：　</w:t>
      </w:r>
      <w:r>
        <w:rPr>
          <w:rFonts w:hint="eastAsia"/>
          <w:highlight w:val="none"/>
          <w:u w:val="single" w:color="auto"/>
        </w:rPr>
        <w:t>　　　　　　　　　　　　　　　</w:t>
      </w:r>
    </w:p>
    <w:p>
      <w:pPr>
        <w:pStyle w:val="0"/>
        <w:rPr>
          <w:rFonts w:hint="eastAsia"/>
          <w:highlight w:val="none"/>
        </w:rPr>
      </w:pPr>
      <w:r>
        <w:rPr>
          <w:rFonts w:hint="eastAsia"/>
          <w:highlight w:val="none"/>
        </w:rPr>
        <w:t>２　事業所番号　：　</w:t>
      </w:r>
      <w:r>
        <w:rPr>
          <w:rFonts w:hint="eastAsia"/>
          <w:highlight w:val="none"/>
          <w:u w:val="single" w:color="auto"/>
        </w:rPr>
        <w:t>　　　　　　　　　　　　　　　</w:t>
      </w:r>
    </w:p>
    <w:p>
      <w:pPr>
        <w:pStyle w:val="0"/>
        <w:rPr>
          <w:rFonts w:hint="eastAsia"/>
          <w:highlight w:val="none"/>
        </w:rPr>
      </w:pPr>
      <w:r>
        <w:rPr>
          <w:rFonts w:hint="eastAsia"/>
          <w:highlight w:val="none"/>
        </w:rPr>
        <w:t>３　サービス種別</w:t>
      </w:r>
      <w:bookmarkStart w:id="0" w:name="_GoBack"/>
      <w:bookmarkEnd w:id="0"/>
    </w:p>
    <w:p>
      <w:pPr>
        <w:pStyle w:val="0"/>
        <w:ind w:left="0" w:leftChars="0"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(1) </w:t>
      </w:r>
      <w:r>
        <w:rPr>
          <w:rFonts w:hint="eastAsia"/>
          <w:highlight w:val="none"/>
        </w:rPr>
        <w:t>認知症対応型共同生活介護</w:t>
      </w:r>
    </w:p>
    <w:p>
      <w:pPr>
        <w:pStyle w:val="0"/>
        <w:ind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(2) </w:t>
      </w:r>
      <w:r>
        <w:rPr>
          <w:rFonts w:hint="eastAsia"/>
          <w:highlight w:val="none"/>
        </w:rPr>
        <w:t>地域密着型通所介護</w:t>
      </w:r>
    </w:p>
    <w:p>
      <w:pPr>
        <w:pStyle w:val="0"/>
        <w:ind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(3) </w:t>
      </w:r>
      <w:r>
        <w:rPr>
          <w:rFonts w:hint="eastAsia"/>
          <w:highlight w:val="none"/>
        </w:rPr>
        <w:t>居宅介護支援</w:t>
      </w:r>
    </w:p>
    <w:p>
      <w:pPr>
        <w:pStyle w:val="0"/>
        <w:ind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(4) </w:t>
      </w:r>
      <w:r>
        <w:rPr>
          <w:rFonts w:hint="eastAsia"/>
          <w:highlight w:val="none"/>
        </w:rPr>
        <w:t>小規模多機能型居宅介護</w:t>
      </w:r>
    </w:p>
    <w:p>
      <w:pPr>
        <w:pStyle w:val="0"/>
        <w:ind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(5) </w:t>
      </w:r>
      <w:r>
        <w:rPr>
          <w:rFonts w:hint="eastAsia"/>
          <w:highlight w:val="none"/>
        </w:rPr>
        <w:t>看護小規模多機能型居宅介護</w:t>
      </w:r>
    </w:p>
    <w:p>
      <w:pPr>
        <w:pStyle w:val="0"/>
        <w:ind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(6) </w:t>
      </w:r>
      <w:r>
        <w:rPr>
          <w:rFonts w:hint="eastAsia"/>
          <w:highlight w:val="none"/>
        </w:rPr>
        <w:t>地域密着型介護老人福祉施設入所者生活介護</w:t>
      </w:r>
    </w:p>
    <w:p>
      <w:pPr>
        <w:pStyle w:val="0"/>
        <w:ind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(7) </w:t>
      </w:r>
      <w:r>
        <w:rPr>
          <w:rFonts w:hint="eastAsia"/>
          <w:highlight w:val="none"/>
        </w:rPr>
        <w:t>定期巡回・随時対応型訪問介護看護</w:t>
      </w:r>
    </w:p>
    <w:p>
      <w:pPr>
        <w:pStyle w:val="0"/>
        <w:rPr>
          <w:rFonts w:hint="eastAsia"/>
          <w:highlight w:val="none"/>
        </w:rPr>
      </w:pPr>
      <w:r>
        <w:rPr>
          <w:rFonts w:hint="eastAsia"/>
          <w:highlight w:val="none"/>
        </w:rPr>
        <w:t>４　閲覧者名　　：　</w:t>
      </w:r>
      <w:r>
        <w:rPr>
          <w:rFonts w:hint="eastAsia"/>
          <w:highlight w:val="none"/>
          <w:u w:val="single" w:color="auto"/>
        </w:rPr>
        <w:t>　　　　　　　　　　　　　　　</w:t>
      </w:r>
    </w:p>
    <w:p>
      <w:pPr>
        <w:pStyle w:val="0"/>
        <w:rPr>
          <w:rFonts w:hint="eastAsia"/>
          <w:highlight w:val="none"/>
        </w:rPr>
      </w:pPr>
      <w:r>
        <w:rPr>
          <w:rFonts w:hint="eastAsia"/>
          <w:highlight w:val="none"/>
        </w:rPr>
        <w:t>５　閲覧者職名　：　</w:t>
      </w:r>
      <w:r>
        <w:rPr>
          <w:rFonts w:hint="eastAsia"/>
          <w:highlight w:val="none"/>
          <w:u w:val="single" w:color="auto"/>
        </w:rPr>
        <w:t>　　　　　　　　　　　　　　　</w:t>
      </w:r>
    </w:p>
    <w:p>
      <w:pPr>
        <w:pStyle w:val="0"/>
        <w:rPr>
          <w:rFonts w:hint="eastAsia"/>
          <w:highlight w:val="none"/>
        </w:rPr>
      </w:pPr>
      <w:r>
        <w:rPr>
          <w:rFonts w:hint="eastAsia"/>
          <w:highlight w:val="none"/>
        </w:rPr>
        <w:t>６　集団指導（ＷＥＢ開催）全体の理解</w:t>
      </w:r>
    </w:p>
    <w:p>
      <w:pPr>
        <w:pStyle w:val="0"/>
        <w:ind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(1) </w:t>
      </w:r>
      <w:r>
        <w:rPr>
          <w:rFonts w:hint="eastAsia"/>
          <w:highlight w:val="none"/>
        </w:rPr>
        <w:t>よく理解できた</w:t>
      </w:r>
    </w:p>
    <w:p>
      <w:pPr>
        <w:pStyle w:val="0"/>
        <w:ind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(2) </w:t>
      </w:r>
      <w:r>
        <w:rPr>
          <w:rFonts w:hint="eastAsia"/>
          <w:highlight w:val="none"/>
        </w:rPr>
        <w:t>だいたい理解できた</w:t>
      </w:r>
    </w:p>
    <w:p>
      <w:pPr>
        <w:pStyle w:val="0"/>
        <w:ind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(3) </w:t>
      </w:r>
      <w:r>
        <w:rPr>
          <w:rFonts w:hint="eastAsia"/>
          <w:highlight w:val="none"/>
        </w:rPr>
        <w:t>普通</w:t>
      </w:r>
    </w:p>
    <w:p>
      <w:pPr>
        <w:pStyle w:val="0"/>
        <w:ind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(4) </w:t>
      </w:r>
      <w:r>
        <w:rPr>
          <w:rFonts w:hint="eastAsia"/>
          <w:highlight w:val="none"/>
        </w:rPr>
        <w:t>あまり理解できなかった</w:t>
      </w:r>
    </w:p>
    <w:p>
      <w:pPr>
        <w:pStyle w:val="0"/>
        <w:ind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(5) </w:t>
      </w:r>
      <w:r>
        <w:rPr>
          <w:rFonts w:hint="eastAsia"/>
          <w:highlight w:val="none"/>
        </w:rPr>
        <w:t>ほとんど理解できなかった</w:t>
      </w:r>
    </w:p>
    <w:p>
      <w:pPr>
        <w:pStyle w:val="0"/>
        <w:rPr>
          <w:rFonts w:hint="eastAsia"/>
          <w:highlight w:val="none"/>
        </w:rPr>
      </w:pPr>
      <w:r>
        <w:rPr>
          <w:rFonts w:hint="eastAsia"/>
          <w:highlight w:val="none"/>
        </w:rPr>
        <w:t>７　各サービス種別の資料等の理解</w:t>
      </w:r>
    </w:p>
    <w:p>
      <w:pPr>
        <w:pStyle w:val="0"/>
        <w:ind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(1) </w:t>
      </w:r>
      <w:r>
        <w:rPr>
          <w:rFonts w:hint="eastAsia"/>
          <w:highlight w:val="none"/>
        </w:rPr>
        <w:t>よく理解できた</w:t>
      </w:r>
    </w:p>
    <w:p>
      <w:pPr>
        <w:pStyle w:val="0"/>
        <w:ind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(2) </w:t>
      </w:r>
      <w:r>
        <w:rPr>
          <w:rFonts w:hint="eastAsia"/>
          <w:highlight w:val="none"/>
        </w:rPr>
        <w:t>だいたい理解できた</w:t>
      </w:r>
    </w:p>
    <w:p>
      <w:pPr>
        <w:pStyle w:val="0"/>
        <w:ind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(3) </w:t>
      </w:r>
      <w:r>
        <w:rPr>
          <w:rFonts w:hint="eastAsia"/>
          <w:highlight w:val="none"/>
        </w:rPr>
        <w:t>普通</w:t>
      </w:r>
    </w:p>
    <w:p>
      <w:pPr>
        <w:pStyle w:val="0"/>
        <w:ind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(4) </w:t>
      </w:r>
      <w:r>
        <w:rPr>
          <w:rFonts w:hint="eastAsia"/>
          <w:highlight w:val="none"/>
        </w:rPr>
        <w:t>あまり理解できなかった</w:t>
      </w:r>
    </w:p>
    <w:p>
      <w:pPr>
        <w:pStyle w:val="0"/>
        <w:ind w:firstLine="210" w:firstLineChars="100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(5) </w:t>
      </w:r>
      <w:r>
        <w:rPr>
          <w:rFonts w:hint="eastAsia"/>
          <w:highlight w:val="none"/>
        </w:rPr>
        <w:t>ほとんど理解できなかった</w:t>
      </w:r>
    </w:p>
    <w:p>
      <w:pPr>
        <w:pStyle w:val="0"/>
        <w:rPr>
          <w:rFonts w:hint="eastAsia"/>
          <w:highlight w:val="none"/>
        </w:rPr>
      </w:pPr>
      <w:r>
        <w:rPr>
          <w:rFonts w:hint="eastAsia"/>
          <w:highlight w:val="none"/>
        </w:rPr>
        <w:t>８　その他集団指導に関する意見・要望等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8815"/>
      </w:tblGrid>
      <w:tr>
        <w:trPr>
          <w:trHeight w:val="1240" w:hRule="atLeast"/>
        </w:trPr>
        <w:tc>
          <w:tcPr>
            <w:tcW w:w="8815" w:type="dxa"/>
            <w:vAlign w:val="top"/>
          </w:tcPr>
          <w:p>
            <w:pPr>
              <w:pStyle w:val="0"/>
              <w:rPr>
                <w:rFonts w:hint="eastAsia"/>
                <w:highlight w:val="none"/>
              </w:rPr>
            </w:pPr>
          </w:p>
          <w:p>
            <w:pPr>
              <w:pStyle w:val="0"/>
              <w:rPr>
                <w:rFonts w:hint="eastAsia"/>
                <w:highlight w:val="none"/>
              </w:rPr>
            </w:pPr>
          </w:p>
          <w:p>
            <w:pPr>
              <w:pStyle w:val="0"/>
              <w:rPr>
                <w:rFonts w:hint="eastAsia"/>
                <w:highlight w:val="none"/>
              </w:rPr>
            </w:pPr>
          </w:p>
          <w:p>
            <w:pPr>
              <w:pStyle w:val="0"/>
              <w:rPr>
                <w:rFonts w:hint="eastAsia"/>
                <w:highlight w:val="none"/>
              </w:rPr>
            </w:pPr>
          </w:p>
        </w:tc>
      </w:tr>
    </w:tbl>
    <w:p>
      <w:pPr>
        <w:pStyle w:val="0"/>
        <w:rPr>
          <w:rFonts w:hint="eastAsia"/>
          <w:highlight w:val="none"/>
        </w:rPr>
      </w:pPr>
    </w:p>
    <w:p>
      <w:pPr>
        <w:pStyle w:val="0"/>
        <w:rPr>
          <w:rFonts w:hint="eastAsia"/>
          <w:highlight w:val="none"/>
        </w:rPr>
      </w:pPr>
      <w:r>
        <w:rPr>
          <w:rFonts w:hint="eastAsia"/>
          <w:highlight w:val="none"/>
        </w:rPr>
        <w:t>※選択項目がある場合には、該当番号を〇で囲んでください。</w:t>
      </w:r>
    </w:p>
    <w:p>
      <w:pPr>
        <w:pStyle w:val="0"/>
        <w:rPr>
          <w:rFonts w:hint="eastAsia"/>
          <w:highlight w:val="none"/>
        </w:rPr>
      </w:pPr>
    </w:p>
    <w:p>
      <w:pPr>
        <w:pStyle w:val="0"/>
        <w:rPr>
          <w:rFonts w:hint="eastAsia"/>
          <w:highlight w:val="none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</TotalTime>
  <Pages>1</Pages>
  <Words>18</Words>
  <Characters>371</Characters>
  <Application>JUST Note</Application>
  <Lines>34</Lines>
  <Paragraphs>27</Paragraphs>
  <CharactersWithSpaces>466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鈴木　優子</cp:lastModifiedBy>
  <dcterms:created xsi:type="dcterms:W3CDTF">2021-07-12T10:24:00Z</dcterms:created>
  <dcterms:modified xsi:type="dcterms:W3CDTF">2025-08-07T05:58:20Z</dcterms:modified>
  <cp:revision>10</cp:revision>
</cp:coreProperties>
</file>