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4EDE10B6" w:rsidR="000A1231" w:rsidRPr="00357393" w:rsidRDefault="00357393" w:rsidP="00357393">
      <w:pPr>
        <w:spacing w:line="440" w:lineRule="exact"/>
        <w:jc w:val="left"/>
        <w:rPr>
          <w:rFonts w:ascii="游ゴシック" w:eastAsia="游ゴシック" w:hAnsi="游ゴシック"/>
          <w:sz w:val="22"/>
          <w:szCs w:val="16"/>
        </w:rPr>
      </w:pPr>
      <w:r w:rsidRPr="00357393">
        <w:rPr>
          <w:rFonts w:ascii="游ゴシック" w:eastAsia="游ゴシック" w:hAnsi="游ゴシック" w:hint="eastAsia"/>
          <w:sz w:val="22"/>
          <w:szCs w:val="16"/>
        </w:rPr>
        <w:t>別紙様式５</w:t>
      </w:r>
    </w:p>
    <w:p w14:paraId="377DC31A" w14:textId="3224D0AA" w:rsidR="00050098" w:rsidRPr="00791F98" w:rsidRDefault="00050098" w:rsidP="00050098">
      <w:pPr>
        <w:spacing w:line="440" w:lineRule="exact"/>
        <w:jc w:val="center"/>
        <w:rPr>
          <w:rFonts w:ascii="游ゴシック" w:eastAsia="游ゴシック" w:hAnsi="游ゴシック"/>
          <w:b/>
          <w:bCs/>
          <w:sz w:val="32"/>
          <w:szCs w:val="21"/>
        </w:rPr>
      </w:pPr>
      <w:r w:rsidRPr="00791F98">
        <w:rPr>
          <w:rFonts w:ascii="游ゴシック" w:eastAsia="游ゴシック" w:hAnsi="游ゴシック" w:hint="eastAsia"/>
          <w:b/>
          <w:bCs/>
          <w:sz w:val="32"/>
          <w:szCs w:val="21"/>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6AC637F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264A58">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879962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8541C4">
              <w:rPr>
                <w:rFonts w:ascii="游ゴシック" w:eastAsia="游ゴシック" w:hAnsi="游ゴシック" w:hint="eastAsia"/>
                <w:color w:val="000000" w:themeColor="text1"/>
                <w:sz w:val="18"/>
                <w:szCs w:val="18"/>
              </w:rPr>
              <w:t>坐位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264A58">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264A58">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264A58">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264A58">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264A58">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264A58">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Pr="003B6D29" w:rsidRDefault="00402E7D">
      <w:pPr>
        <w:widowControl/>
        <w:jc w:val="left"/>
        <w:rPr>
          <w:rFonts w:ascii="游ゴシック" w:eastAsia="游ゴシック" w:hAnsi="游ゴシック"/>
          <w:b/>
          <w:bCs/>
          <w:color w:val="000000" w:themeColor="text1"/>
          <w:sz w:val="36"/>
        </w:rPr>
      </w:pPr>
    </w:p>
    <w:sectPr w:rsidR="00402E7D"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B5B4" w14:textId="77777777" w:rsidR="00F657FB" w:rsidRDefault="00F657FB" w:rsidP="004560BB">
      <w:r>
        <w:separator/>
      </w:r>
    </w:p>
  </w:endnote>
  <w:endnote w:type="continuationSeparator" w:id="0">
    <w:p w14:paraId="1E745550" w14:textId="77777777" w:rsidR="00F657FB" w:rsidRDefault="00F657FB" w:rsidP="004560BB">
      <w:r>
        <w:continuationSeparator/>
      </w:r>
    </w:p>
  </w:endnote>
  <w:endnote w:type="continuationNotice" w:id="1">
    <w:p w14:paraId="5598DE0F" w14:textId="77777777" w:rsidR="00F657FB" w:rsidRDefault="00F6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E836" w14:textId="77777777" w:rsidR="00F657FB" w:rsidRDefault="00F657FB" w:rsidP="004560BB">
      <w:r>
        <w:separator/>
      </w:r>
    </w:p>
  </w:footnote>
  <w:footnote w:type="continuationSeparator" w:id="0">
    <w:p w14:paraId="1271EC35" w14:textId="77777777" w:rsidR="00F657FB" w:rsidRDefault="00F657FB" w:rsidP="004560BB">
      <w:r>
        <w:continuationSeparator/>
      </w:r>
    </w:p>
  </w:footnote>
  <w:footnote w:type="continuationNotice" w:id="1">
    <w:p w14:paraId="30240FC6" w14:textId="77777777" w:rsidR="00F657FB" w:rsidRDefault="00F657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4A58"/>
    <w:rsid w:val="00266E39"/>
    <w:rsid w:val="0027520C"/>
    <w:rsid w:val="00282265"/>
    <w:rsid w:val="002A0708"/>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57393"/>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B128E"/>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1F98"/>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1B22"/>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57FB"/>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