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 w:ascii="ＭＳ ゴシック" w:hAnsi="ＭＳ ゴシック" w:eastAsia="ＭＳ ゴシック"/>
          <w:sz w:val="36"/>
          <w:u w:val="single" w:color="auto"/>
        </w:rPr>
      </w:pPr>
      <w:r>
        <w:rPr>
          <w:rFonts w:hint="eastAsia" w:ascii="ＭＳ ゴシック" w:hAnsi="ＭＳ ゴシック" w:eastAsia="ＭＳ ゴシック"/>
          <w:sz w:val="36"/>
        </w:rPr>
        <w:t>こうのす乗合タクシー共通乗降場登録申請書</w:t>
      </w:r>
    </w:p>
    <w:p>
      <w:pPr>
        <w:pStyle w:val="0"/>
        <w:spacing w:line="480" w:lineRule="auto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申請日　令和　　年　　月　　日</w:t>
      </w:r>
      <w:bookmarkStart w:id="0" w:name="_GoBack"/>
      <w:bookmarkEnd w:id="0"/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sz w:val="32"/>
          <w:u w:val="single" w:color="auto"/>
        </w:rPr>
        <w:t>施設名称　　　　　　　　　　　　　　　　　　　　　　　</w:t>
      </w: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sz w:val="32"/>
          <w:u w:val="single" w:color="auto"/>
        </w:rPr>
        <w:t>所在地　　鴻巣市　　　　　　　　　　　　　　　　　　　</w:t>
      </w: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sz w:val="32"/>
          <w:u w:val="single" w:color="auto"/>
        </w:rPr>
        <w:t>申請者　　　　　　　　　　　　　　　　　　　　　　　　</w:t>
      </w: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  <w:u w:val="single" w:color="auto"/>
        </w:rPr>
      </w:pP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  <w:u w:val="single" w:color="auto"/>
        </w:rPr>
        <w:t>連絡先　　　　　　　　　　　　　　　　　　　　　　　　</w:t>
      </w: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495925" cy="40481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95925" cy="404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地図（停留所の位置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  <w:t>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明記してください）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7pt;mso-position-vertical-relative:text;mso-position-horizontal:left;mso-position-horizontal-relative:margin;v-text-anchor:top;position:absolute;height:318.75pt;mso-wrap-distance-top:0pt;width:432.75pt;mso-wrap-distance-left:9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地図（停留所の位置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  <w:t>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明記してください）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480" w:lineRule="auto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tabs>
          <w:tab w:val="left" w:leader="none" w:pos="1995"/>
        </w:tabs>
        <w:jc w:val="both"/>
        <w:rPr>
          <w:rFonts w:hint="eastAsia" w:ascii="ＭＳ ゴシック" w:hAnsi="ＭＳ ゴシック" w:eastAsia="ＭＳ ゴシック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jc w:val="center"/>
      <w:rPr>
        <w:rFonts w:hint="default" w:ascii="ＭＳ ゴシック" w:hAnsi="ＭＳ ゴシック" w:eastAsia="ＭＳ ゴシック"/>
        <w:sz w:val="48"/>
      </w:rPr>
    </w:pPr>
    <w:r>
      <w:rPr>
        <w:rFonts w:hint="eastAsia" w:ascii="ＭＳ ゴシック" w:hAnsi="ＭＳ ゴシック" w:eastAsia="ＭＳ ゴシック"/>
        <w:b w:val="1"/>
        <w:sz w:val="48"/>
      </w:rPr>
      <w:t>予約センター行（</w:t>
    </w:r>
    <w:r>
      <w:rPr>
        <w:rFonts w:hint="eastAsia" w:ascii="ＭＳ ゴシック" w:hAnsi="ＭＳ ゴシック" w:eastAsia="ＭＳ ゴシック"/>
        <w:b w:val="1"/>
        <w:sz w:val="48"/>
      </w:rPr>
      <w:t>FAX</w:t>
    </w:r>
    <w:r>
      <w:rPr>
        <w:rFonts w:hint="eastAsia" w:ascii="ＭＳ ゴシック" w:hAnsi="ＭＳ ゴシック" w:eastAsia="ＭＳ ゴシック"/>
        <w:b w:val="1"/>
        <w:sz w:val="48"/>
      </w:rPr>
      <w:t>　</w:t>
    </w:r>
    <w:r>
      <w:rPr>
        <w:rFonts w:hint="eastAsia" w:ascii="ＭＳ ゴシック" w:hAnsi="ＭＳ ゴシック" w:eastAsia="ＭＳ ゴシック"/>
        <w:b w:val="1"/>
        <w:sz w:val="48"/>
      </w:rPr>
      <w:t>048-598-6403</w:t>
    </w:r>
    <w:r>
      <w:rPr>
        <w:rFonts w:hint="eastAsia" w:ascii="ＭＳ ゴシック" w:hAnsi="ＭＳ ゴシック" w:eastAsia="ＭＳ ゴシック"/>
        <w:b w:val="1"/>
        <w:sz w:val="48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63</Characters>
  <Application>JUST Note</Application>
  <Lines>23</Lines>
  <Paragraphs>7</Paragraphs>
  <Company>鴻巣市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2019-11-20T03:06:00Z</cp:lastPrinted>
  <dcterms:created xsi:type="dcterms:W3CDTF">2020-01-24T09:05:00Z</dcterms:created>
  <dcterms:modified xsi:type="dcterms:W3CDTF">2020-03-10T06:52:00Z</dcterms:modified>
  <cp:revision>4</cp:revision>
</cp:coreProperties>
</file>