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入所希望に関する確認</w:t>
      </w:r>
    </w:p>
    <w:tbl>
      <w:tblPr>
        <w:tblStyle w:val="11"/>
        <w:tblW w:w="5928" w:type="dxa"/>
        <w:tblInd w:w="50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6"/>
        <w:gridCol w:w="3802"/>
      </w:tblGrid>
      <w:tr>
        <w:trPr/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保護者名</w:t>
            </w:r>
          </w:p>
        </w:tc>
        <w:tc>
          <w:tcPr>
            <w:tcW w:w="3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</w:tr>
      <w:tr>
        <w:trPr/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児童名</w:t>
            </w:r>
          </w:p>
        </w:tc>
        <w:tc>
          <w:tcPr>
            <w:tcW w:w="38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</w:tr>
    </w:tbl>
    <w:p>
      <w:pPr>
        <w:pStyle w:val="0"/>
        <w:ind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○以下の項目（３、４、５は該当する場合のみ）についてご回答ください。</w:t>
      </w:r>
    </w:p>
    <w:tbl>
      <w:tblPr>
        <w:tblStyle w:val="11"/>
        <w:tblW w:w="10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56"/>
        <w:gridCol w:w="1662"/>
        <w:gridCol w:w="1923"/>
        <w:gridCol w:w="6255"/>
      </w:tblGrid>
      <w:tr>
        <w:trPr>
          <w:trHeight w:val="419" w:hRule="atLeast"/>
        </w:trPr>
        <w:tc>
          <w:tcPr>
            <w:tcW w:w="4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</w:t>
            </w:r>
          </w:p>
        </w:tc>
        <w:tc>
          <w:tcPr>
            <w:tcW w:w="16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第１０希望までに入れない場合</w:t>
            </w:r>
          </w:p>
        </w:tc>
        <w:tc>
          <w:tcPr>
            <w:tcW w:w="81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　希望する保育施設が入れるまで待つ。</w:t>
            </w:r>
          </w:p>
        </w:tc>
      </w:tr>
      <w:tr>
        <w:trPr>
          <w:trHeight w:val="1683" w:hRule="atLeast"/>
        </w:trPr>
        <w:tc>
          <w:tcPr>
            <w:tcW w:w="4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81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120" w:lineRule="exac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　第１１希望以降の施設を希望する。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希望保育施設　※希望順位・施設名をご記入ください。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mc:AlternateContent>
                <mc:Choice Requires="wps">
                  <w:drawing>
                    <wp:anchor simplePos="0" relativeHeight="14" behindDoc="0" locked="0" layoutInCell="1" hidden="0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51435</wp:posOffset>
                      </wp:positionV>
                      <wp:extent cx="4985385" cy="4762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985385" cy="476250"/>
                              </a:xfrm>
                              <a:prstGeom prst="bracketPair">
                                <a:avLst>
                                  <a:gd name="adj" fmla="val 16671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4.05pt;mso-position-vertical-relative:text;mso-position-horizontal-relative:text;position:absolute;height:37.5pt;width:392.55pt;margin-left:1.8pt;z-index:14;" filled="f" stroked="t" strokecolor="#000000" strokeweight="0.75pt" o:spt="185" type="#_x0000_t185" adj="360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　　　　　　　　　　　　　　　　　　　　　</w:t>
            </w:r>
          </w:p>
        </w:tc>
      </w:tr>
      <w:tr>
        <w:trPr>
          <w:trHeight w:val="980" w:hRule="atLeast"/>
        </w:trPr>
        <w:tc>
          <w:tcPr>
            <w:tcW w:w="4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81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　どこでもよい。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注）‘どこでもよい’と希望した場合、入所できる保育施設を鴻巣市内全域で検討いたします。「遠方であっても、どこの保育施設でも入所したい」とご希望の方のみご記入ください。</w:t>
            </w:r>
          </w:p>
        </w:tc>
      </w:tr>
      <w:tr>
        <w:trPr>
          <w:trHeight w:val="696" w:hRule="atLeast"/>
        </w:trPr>
        <w:tc>
          <w:tcPr>
            <w:tcW w:w="4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</w:t>
            </w:r>
          </w:p>
        </w:tc>
        <w:tc>
          <w:tcPr>
            <w:tcW w:w="16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入所保留となった場合</w:t>
            </w:r>
          </w:p>
        </w:tc>
        <w:tc>
          <w:tcPr>
            <w:tcW w:w="81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00" w:lineRule="exac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　引き続き希望施設の入所調整を依頼する。</w:t>
            </w:r>
          </w:p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※入所保留期間中のみ審査対象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mc:AlternateContent>
                <mc:Choice Requires="wps">
                  <w:drawing>
                    <wp:anchor simplePos="0" relativeHeight="9" behindDoc="0" locked="0" layoutInCell="1" hidden="0" allowOverlap="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7" style="margin-top:0.3pt;mso-position-vertical-relative:text;mso-position-horizontal-relative:text;position:absolute;height:11.25pt;width:12.75pt;margin-left:171.3pt;z-index:9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※入所待ちの間の保育方法（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に✔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してください。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mc:AlternateContent>
                <mc:Choice Requires="wps">
                  <w:drawing>
                    <wp:anchor simplePos="0" relativeHeight="10" behindDoc="0" locked="0" layoutInCell="1" hidden="0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8" style="margin-top:0.85pt;mso-position-vertical-relative:text;mso-position-horizontal-relative:text;position:absolute;height:11.25pt;width:12.75pt;margin-left:98.55pt;z-index:10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4"/>
              </w:rPr>
              <mc:AlternateContent>
                <mc:Choice Requires="wps">
                  <w:drawing>
                    <wp:anchor simplePos="0" relativeHeight="11" behindDoc="0" locked="0" layoutInCell="1" hidden="0" allowOverlap="1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9" style="margin-top:0.85pt;mso-position-vertical-relative:text;mso-position-horizontal-relative:text;position:absolute;height:11.25pt;width:12.75pt;margin-left:207.3pt;z-index:11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4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12065</wp:posOffset>
                      </wp:positionV>
                      <wp:extent cx="161925" cy="14287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0" style="margin-top:0.95pt;mso-position-vertical-relative:text;mso-position-horizontal-relative:text;position:absolute;height:11.25pt;width:12.75pt;margin-left:9.25pt;z-index:8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自宅で保育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祖父母に預ける　　認可外保育施設等を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利用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mc:AlternateContent>
                <mc:Choice Requires="wps">
                  <w:drawing>
                    <wp:anchor simplePos="0" relativeHeight="13" behindDoc="0" locked="0" layoutInCell="1" hidden="0" allowOverlap="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1" style="margin-top:0.65pt;mso-position-vertical-relative:text;mso-position-horizontal-relative:text;position:absolute;height:11.25pt;width:12.75pt;margin-left:124.55pt;z-index:13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4"/>
              </w:rPr>
              <mc:AlternateContent>
                <mc:Choice Requires="wps">
                  <w:drawing>
                    <wp:anchor simplePos="0" relativeHeight="12" behindDoc="0" locked="0" layoutInCell="1" hidden="0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2" style="margin-top:0.75pt;mso-position-vertical-relative:text;mso-position-horizontal-relative:text;position:absolute;height:11.25pt;width:12.75pt;margin-left:9.25pt;z-index:12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育児休業の延長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その他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　　　</w:t>
            </w:r>
            <w:bookmarkStart w:id="0" w:name="_GoBack"/>
            <w:bookmarkEnd w:id="0"/>
            <w:r>
              <w:rPr>
                <w:rFonts w:hint="default" w:ascii="ＭＳ ゴシック" w:hAnsi="ＭＳ ゴシック" w:eastAsia="ＭＳ ゴシック"/>
                <w:sz w:val="24"/>
              </w:rPr>
              <w:t>　　　　　　　　　　　　　）</w:t>
            </w:r>
          </w:p>
        </w:tc>
      </w:tr>
      <w:tr>
        <w:trPr>
          <w:trHeight w:val="423" w:hRule="atLeast"/>
        </w:trPr>
        <w:tc>
          <w:tcPr>
            <w:tcW w:w="4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81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　申請を取り下げる。（保育施設入所申請取下届をご提出ください。）</w:t>
            </w:r>
          </w:p>
        </w:tc>
      </w:tr>
      <w:tr>
        <w:trPr>
          <w:trHeight w:val="415" w:hRule="atLeast"/>
        </w:trPr>
        <w:tc>
          <w:tcPr>
            <w:tcW w:w="4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</w:t>
            </w:r>
          </w:p>
        </w:tc>
        <w:tc>
          <w:tcPr>
            <w:tcW w:w="16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２人以上の入所を希望する場合</w:t>
            </w:r>
          </w:p>
        </w:tc>
        <w:tc>
          <w:tcPr>
            <w:tcW w:w="81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　同時入所で同じ保育施設のみ希望する。</w:t>
            </w:r>
          </w:p>
        </w:tc>
      </w:tr>
      <w:tr>
        <w:trPr>
          <w:trHeight w:val="935" w:hRule="atLeast"/>
        </w:trPr>
        <w:tc>
          <w:tcPr>
            <w:tcW w:w="4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81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　同時であれば別々の保育施設でも希望する。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138430</wp:posOffset>
                      </wp:positionV>
                      <wp:extent cx="390525" cy="200025"/>
                      <wp:effectExtent l="635" t="635" r="29845" b="11430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>
                              <a:spLocks noChangeArrowheads="1"/>
                            </wps:cNvSpPr>
                            <wps:spPr>
                              <a:xfrm rot="5400000">
                                <a:off x="0" y="0"/>
                                <a:ext cx="390525" cy="200025"/>
                              </a:xfrm>
                              <a:custGeom>
                                <a:avLst/>
                                <a:gdLst>
                                  <a:gd name="CX1" fmla="*/ 15429 w 21600"/>
                                  <a:gd name="CY1" fmla="*/ 0 h 11063"/>
                                  <a:gd name="CX2" fmla="*/ 9257 w 21600"/>
                                  <a:gd name="CY2" fmla="*/ 3688 h 11063"/>
                                  <a:gd name="CX3" fmla="*/ 0 w 21600"/>
                                  <a:gd name="CY3" fmla="*/ 9220 h 11063"/>
                                  <a:gd name="CX4" fmla="*/ 9257 w 21600"/>
                                  <a:gd name="CY4" fmla="*/ 11063 h 11063"/>
                                  <a:gd name="CX5" fmla="*/ 18514 w 21600"/>
                                  <a:gd name="CY5" fmla="*/ 7683 h 11063"/>
                                  <a:gd name="CX6" fmla="*/ 21600 w 21600"/>
                                  <a:gd name="CY6" fmla="*/ 3688 h 11063"/>
                                  <a:gd name="TXL" fmla="*/ 0 w 21600"/>
                                  <a:gd name="TXT" fmla="*/ 7376 h 11063"/>
                                  <a:gd name="TXR" fmla="*/ 18514 w 21600"/>
                                  <a:gd name="TXB" fmla="*/ 11064 h 11063"/>
                                </a:gdLst>
                                <a:ahLst/>
                                <a:cxnLst>
                                  <a:cxn ang="16200000">
                                    <a:pos x="CX1" y="CY1"/>
                                  </a:cxn>
                                  <a:cxn ang="10800000">
                                    <a:pos x="CX2" y="CY2"/>
                                  </a:cxn>
                                  <a:cxn ang="10800000">
                                    <a:pos x="CX3" y="CY3"/>
                                  </a:cxn>
                                  <a:cxn ang="5400000">
                                    <a:pos x="CX4" y="CY4"/>
                                  </a:cxn>
                                  <a:cxn ang="0">
                                    <a:pos x="CX5" y="CY5"/>
                                  </a:cxn>
                                  <a:cxn ang="0">
                                    <a:pos x="CX6" y="CY6"/>
                                  </a:cxn>
                                </a:cxnLst>
                                <a:rect l="TXL" t="TXT" r="TXR" b="TXB"/>
                                <a:pathLst>
                                  <a:path w="21600" h="11063" fill="norm">
                                    <a:moveTo>
                                      <a:pt x="15429" y="0"/>
                                    </a:moveTo>
                                    <a:lnTo>
                                      <a:pt x="9257" y="3688"/>
                                    </a:lnTo>
                                    <a:lnTo>
                                      <a:pt x="12343" y="3688"/>
                                    </a:lnTo>
                                    <a:lnTo>
                                      <a:pt x="12343" y="7376"/>
                                    </a:lnTo>
                                    <a:lnTo>
                                      <a:pt x="0" y="7376"/>
                                    </a:lnTo>
                                    <a:lnTo>
                                      <a:pt x="0" y="11063"/>
                                    </a:lnTo>
                                    <a:lnTo>
                                      <a:pt x="18514" y="11063"/>
                                    </a:lnTo>
                                    <a:lnTo>
                                      <a:pt x="18514" y="3688"/>
                                    </a:lnTo>
                                    <a:lnTo>
                                      <a:pt x="21600" y="36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margin-top:10.9pt;mso-position-vertical-relative:text;mso-position-horizontal-relative:text;position:absolute;height:15.75pt;width:30.75pt;margin-left:-6.45pt;z-index:2;rotation:90;" o:allowincell="t" filled="t" fillcolor="#000000" stroked="t" strokecolor="#000000" strokeweight="0.75pt" o:spt="0" path="m15429,0l15429,0l9257,7201l12343,7201l12343,14401l0,14401l0,21600l18514,21600l18514,7201l21600,7201xe">
                      <v:path textboxrect="0,14401,18514,21602" o:connecttype="custom" o:connectlocs="15429,0;9257,7201;0,18002;9257,21600;18514,15001;21600,7201" o:connectangles="270,180,180,90,0,0"/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ただし、同一の保育施設に入所できる場合には</w:t>
            </w:r>
          </w:p>
          <w:p>
            <w:pPr>
              <w:pStyle w:val="0"/>
              <w:ind w:firstLine="720" w:firstLineChars="3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4" style="margin-top:0.6pt;mso-position-vertical-relative:text;mso-position-horizontal-relative:text;position:absolute;height:11.25pt;width:12.75pt;margin-left:19.05pt;z-index:3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4"/>
              </w:rPr>
              <w:t>希望順位よりも同一保育施設の入所を優先する。</w:t>
            </w:r>
          </w:p>
          <w:p>
            <w:pPr>
              <w:pStyle w:val="0"/>
              <w:ind w:firstLine="720" w:firstLineChars="3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635" t="635" r="29845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5" style="margin-top:1.5pt;mso-position-vertical-relative:text;mso-position-horizontal-relative:text;position:absolute;height:11.25pt;width:12.75pt;margin-left:19.05pt;z-index:4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同一の保育施設よりも希望順位の高い保育施設の入所を優先する。</w:t>
            </w:r>
          </w:p>
        </w:tc>
      </w:tr>
      <w:tr>
        <w:trPr>
          <w:trHeight w:val="687" w:hRule="atLeast"/>
        </w:trPr>
        <w:tc>
          <w:tcPr>
            <w:tcW w:w="4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8178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　１人だけでも入所できれば先に入所させたい。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173990</wp:posOffset>
                      </wp:positionV>
                      <wp:extent cx="358775" cy="209550"/>
                      <wp:effectExtent l="635" t="635" r="29845" b="11430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>
                              <a:spLocks noChangeArrowheads="1"/>
                            </wps:cNvSpPr>
                            <wps:spPr>
                              <a:xfrm rot="5400000">
                                <a:off x="0" y="0"/>
                                <a:ext cx="358775" cy="209550"/>
                              </a:xfrm>
                              <a:custGeom>
                                <a:avLst/>
                                <a:gdLst>
                                  <a:gd name="CX1" fmla="*/ 15429 w 21600"/>
                                  <a:gd name="CY1" fmla="*/ 0 h 12616"/>
                                  <a:gd name="CX2" fmla="*/ 9257 w 21600"/>
                                  <a:gd name="CY2" fmla="*/ 4205 h 12616"/>
                                  <a:gd name="CX3" fmla="*/ 0 w 21600"/>
                                  <a:gd name="CY3" fmla="*/ 10513 h 12616"/>
                                  <a:gd name="CX4" fmla="*/ 9257 w 21600"/>
                                  <a:gd name="CY4" fmla="*/ 12616 h 12616"/>
                                  <a:gd name="CX5" fmla="*/ 18514 w 21600"/>
                                  <a:gd name="CY5" fmla="*/ 8761 h 12616"/>
                                  <a:gd name="CX6" fmla="*/ 21600 w 21600"/>
                                  <a:gd name="CY6" fmla="*/ 4205 h 12616"/>
                                  <a:gd name="TXL" fmla="*/ 0 w 21600"/>
                                  <a:gd name="TXT" fmla="*/ 8411 h 12616"/>
                                  <a:gd name="TXR" fmla="*/ 18514 w 21600"/>
                                  <a:gd name="TXB" fmla="*/ 12616 h 12616"/>
                                </a:gdLst>
                                <a:ahLst/>
                                <a:cxnLst>
                                  <a:cxn ang="16200000">
                                    <a:pos x="CX1" y="CY1"/>
                                  </a:cxn>
                                  <a:cxn ang="10800000">
                                    <a:pos x="CX2" y="CY2"/>
                                  </a:cxn>
                                  <a:cxn ang="10800000">
                                    <a:pos x="CX3" y="CY3"/>
                                  </a:cxn>
                                  <a:cxn ang="5400000">
                                    <a:pos x="CX4" y="CY4"/>
                                  </a:cxn>
                                  <a:cxn ang="0">
                                    <a:pos x="CX5" y="CY5"/>
                                  </a:cxn>
                                  <a:cxn ang="0">
                                    <a:pos x="CX6" y="CY6"/>
                                  </a:cxn>
                                </a:cxnLst>
                                <a:rect l="TXL" t="TXT" r="TXR" b="TXB"/>
                                <a:pathLst>
                                  <a:path w="21600" h="12616" fill="norm">
                                    <a:moveTo>
                                      <a:pt x="15429" y="0"/>
                                    </a:moveTo>
                                    <a:lnTo>
                                      <a:pt x="9257" y="4205"/>
                                    </a:lnTo>
                                    <a:lnTo>
                                      <a:pt x="12343" y="4205"/>
                                    </a:lnTo>
                                    <a:lnTo>
                                      <a:pt x="12343" y="8411"/>
                                    </a:lnTo>
                                    <a:lnTo>
                                      <a:pt x="0" y="8411"/>
                                    </a:lnTo>
                                    <a:lnTo>
                                      <a:pt x="0" y="12616"/>
                                    </a:lnTo>
                                    <a:lnTo>
                                      <a:pt x="18514" y="12616"/>
                                    </a:lnTo>
                                    <a:lnTo>
                                      <a:pt x="18514" y="4205"/>
                                    </a:lnTo>
                                    <a:lnTo>
                                      <a:pt x="21600" y="42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style="margin-top:13.7pt;mso-position-vertical-relative:text;mso-position-horizontal-relative:text;position:absolute;height:16.5pt;width:28.25pt;margin-left:-4.05pt;z-index:5;rotation:90;" filled="t" fillcolor="#000000" stroked="t" strokecolor="#000000" strokeweight="0.75pt" o:spt="0" path="m15429,0l15429,0l9257,7199l12343,7199l12343,14401l0,14401l0,21600l18514,21600l18514,7199l21600,7199xe">
                      <v:path textboxrect="0,14401,18514,21600" o:connecttype="custom" o:connectlocs="15429,0;9257,7199;0,17999;9257,21600;18514,15000;21600,7199" o:connectangles="270,180,180,90,0,0"/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ただし、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同時入所できる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場合には</w:t>
            </w:r>
          </w:p>
          <w:p>
            <w:pPr>
              <w:pStyle w:val="0"/>
              <w:ind w:firstLine="720" w:firstLineChars="3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635" t="635" r="29845" b="1079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7" style="margin-top:0.6pt;mso-position-vertical-relative:text;mso-position-horizontal-relative:text;position:absolute;height:11.25pt;width:12.75pt;margin-left:19.05pt;z-index:6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4"/>
              </w:rPr>
              <w:t>希望順位よりも同一保育施設の入所を優先する。</w:t>
            </w:r>
          </w:p>
          <w:p>
            <w:pPr>
              <w:pStyle w:val="0"/>
              <w:ind w:firstLine="720" w:firstLineChars="3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19050</wp:posOffset>
                      </wp:positionV>
                      <wp:extent cx="161925" cy="142875"/>
                      <wp:effectExtent l="635" t="635" r="29845" b="1079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8" style="margin-top:1.5pt;mso-position-vertical-relative:text;mso-position-horizontal-relative:text;position:absolute;height:11.25pt;width:12.75pt;margin-left:19.05pt;z-index:7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同一の保育施設よりも希望順位の高い保育施設の入所を優先する。</w:t>
            </w:r>
          </w:p>
        </w:tc>
      </w:tr>
      <w:tr>
        <w:trPr>
          <w:trHeight w:val="273" w:hRule="atLeast"/>
        </w:trPr>
        <w:tc>
          <w:tcPr>
            <w:tcW w:w="4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92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入所できなかった児童の状況　　　　　　　　　　　　</w:t>
            </w:r>
          </w:p>
        </w:tc>
        <w:tc>
          <w:tcPr>
            <w:tcW w:w="625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預け先等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　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先に入所した児童と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: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同所のみ希望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・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別所でも可</w:t>
            </w:r>
          </w:p>
        </w:tc>
      </w:tr>
      <w:tr>
        <w:trPr>
          <w:trHeight w:val="488" w:hRule="atLeast"/>
        </w:trPr>
        <w:tc>
          <w:tcPr>
            <w:tcW w:w="4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４　その他　※具体的に記載してください。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45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４</w:t>
            </w:r>
          </w:p>
        </w:tc>
        <w:tc>
          <w:tcPr>
            <w:tcW w:w="16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育児休業中の場合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40" w:hanging="240" w:hangingChars="10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育児休業の延長を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希望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していない。（直ちに復職希望）</w:t>
            </w:r>
          </w:p>
        </w:tc>
      </w:tr>
      <w:tr>
        <w:trPr>
          <w:trHeight w:val="755" w:hRule="atLeast"/>
        </w:trPr>
        <w:tc>
          <w:tcPr>
            <w:tcW w:w="45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6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　希望する保育所等に入所できない場合は、育児休業の延長を許容できる。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※保育の必要性が低いと判断し、入所の優先度を下げさせていただきます。</w:t>
            </w:r>
          </w:p>
        </w:tc>
      </w:tr>
      <w:tr>
        <w:trPr>
          <w:trHeight w:val="1224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５</w:t>
            </w:r>
          </w:p>
        </w:tc>
        <w:tc>
          <w:tcPr>
            <w:tcW w:w="16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複数の市の保育施設の入所を併願する場合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入所希望順位を記載ください。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（例　①鴻巣市○○保育園、②○○市○○保育園、③鴻巣市○○保育園）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pacing w:line="20" w:lineRule="exact"/>
        <w:rPr>
          <w:rFonts w:hint="eastAsia"/>
        </w:rPr>
      </w:pPr>
    </w:p>
    <w:sectPr>
      <w:pgMar w:top="720" w:right="720" w:bottom="720" w:left="720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4"/>
    </w:rPr>
  </w:style>
  <w:style w:type="paragraph" w:styleId="16">
    <w:name w:val="Closing"/>
    <w:basedOn w:val="0"/>
    <w:next w:val="0"/>
    <w:link w:val="0"/>
    <w:uiPriority w:val="0"/>
    <w:pPr>
      <w:jc w:val="right"/>
    </w:pPr>
    <w:rPr>
      <w:sz w:val="24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388</TotalTime>
  <Pages>1</Pages>
  <Words>140</Words>
  <Characters>802</Characters>
  <Application>JUST Note</Application>
  <Lines>6</Lines>
  <Paragraphs>1</Paragraphs>
  <CharactersWithSpaces>941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保 育 所 入 所 児 童 家 庭 状 況 表 及 び 確 認 書</dc:title>
  <dc:creator>情報管理課</dc:creator>
  <cp:lastModifiedBy>Administrator</cp:lastModifiedBy>
  <cp:lastPrinted>2020-09-11T02:58:00Z</cp:lastPrinted>
  <dcterms:created xsi:type="dcterms:W3CDTF">2014-10-21T00:22:00Z</dcterms:created>
  <dcterms:modified xsi:type="dcterms:W3CDTF">2024-10-10T07:20:27Z</dcterms:modified>
  <cp:revision>58</cp:revision>
</cp:coreProperties>
</file>