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8"/>
        </w:rPr>
        <w:t>保</w:t>
      </w:r>
      <w:r>
        <w:rPr>
          <w:rFonts w:hint="default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育</w:t>
      </w:r>
      <w:r>
        <w:rPr>
          <w:rFonts w:hint="default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施</w:t>
      </w:r>
      <w:r>
        <w:rPr>
          <w:rFonts w:hint="eastAsia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設</w:t>
      </w:r>
      <w:r>
        <w:rPr>
          <w:rFonts w:hint="default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入</w:t>
      </w:r>
      <w:r>
        <w:rPr>
          <w:rFonts w:hint="default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所</w:t>
      </w:r>
      <w:r>
        <w:rPr>
          <w:rFonts w:hint="default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児</w:t>
      </w:r>
      <w:r>
        <w:rPr>
          <w:rFonts w:hint="default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童</w:t>
      </w:r>
      <w:r>
        <w:rPr>
          <w:rFonts w:hint="default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家</w:t>
      </w:r>
      <w:r>
        <w:rPr>
          <w:rFonts w:hint="default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庭</w:t>
      </w:r>
      <w:r>
        <w:rPr>
          <w:rFonts w:hint="default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状</w:t>
      </w:r>
      <w:r>
        <w:rPr>
          <w:rFonts w:hint="default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況</w:t>
      </w:r>
      <w:r>
        <w:rPr>
          <w:rFonts w:hint="default" w:ascii="ＭＳ ゴシック" w:hAnsi="ＭＳ ゴシック" w:eastAsia="ＭＳ ゴシック"/>
          <w:b w:val="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8"/>
        </w:rPr>
        <w:t>表</w:t>
      </w:r>
    </w:p>
    <w:tbl>
      <w:tblPr>
        <w:tblStyle w:val="11"/>
        <w:tblW w:w="108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08"/>
        <w:gridCol w:w="3934"/>
        <w:gridCol w:w="5358"/>
      </w:tblGrid>
      <w:tr>
        <w:trPr>
          <w:trHeight w:val="530" w:hRule="atLeast"/>
        </w:trPr>
        <w:tc>
          <w:tcPr>
            <w:tcW w:w="1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児童名</w:t>
            </w:r>
          </w:p>
        </w:tc>
        <w:tc>
          <w:tcPr>
            <w:tcW w:w="39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53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年　　　月　　　日生まれ</w:t>
            </w:r>
          </w:p>
        </w:tc>
      </w:tr>
      <w:tr>
        <w:trPr>
          <w:trHeight w:val="540" w:hRule="atLeast"/>
        </w:trPr>
        <w:tc>
          <w:tcPr>
            <w:tcW w:w="1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現在の保育の状況</w:t>
            </w:r>
          </w:p>
        </w:tc>
        <w:tc>
          <w:tcPr>
            <w:tcW w:w="92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　自宅で保育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　父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　祖父母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　友人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・その他（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　預けている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祖父母等親族・保育施設等（名称　　　　　　　　　）・その他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【</w:t>
      </w:r>
      <w:r>
        <w:rPr>
          <w:rFonts w:hint="eastAsia" w:ascii="ＭＳ ゴシック" w:hAnsi="ＭＳ ゴシック" w:eastAsia="ＭＳ ゴシック"/>
          <w:b w:val="1"/>
          <w:sz w:val="28"/>
        </w:rPr>
        <w:t>児童の健康状態】</w:t>
      </w:r>
    </w:p>
    <w:tbl>
      <w:tblPr>
        <w:tblStyle w:val="11"/>
        <w:tblW w:w="4947" w:type="pct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69"/>
        <w:gridCol w:w="837"/>
        <w:gridCol w:w="899"/>
        <w:gridCol w:w="164"/>
        <w:gridCol w:w="1427"/>
        <w:gridCol w:w="1941"/>
        <w:gridCol w:w="1236"/>
        <w:gridCol w:w="2024"/>
      </w:tblGrid>
      <w:tr>
        <w:trPr>
          <w:trHeight w:val="474" w:hRule="atLeast"/>
        </w:trPr>
        <w:tc>
          <w:tcPr>
            <w:tcW w:w="101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健康状態</w:t>
            </w:r>
          </w:p>
        </w:tc>
        <w:tc>
          <w:tcPr>
            <w:tcW w:w="8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良好　・　病弱</w:t>
            </w:r>
          </w:p>
        </w:tc>
        <w:tc>
          <w:tcPr>
            <w:tcW w:w="66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出生時体重</w:t>
            </w:r>
          </w:p>
        </w:tc>
        <w:tc>
          <w:tcPr>
            <w:tcW w:w="90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ｇ</w:t>
            </w:r>
          </w:p>
        </w:tc>
        <w:tc>
          <w:tcPr>
            <w:tcW w:w="57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在胎週数</w:t>
            </w:r>
          </w:p>
        </w:tc>
        <w:tc>
          <w:tcPr>
            <w:tcW w:w="94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週</w:t>
            </w:r>
          </w:p>
        </w:tc>
      </w:tr>
      <w:tr>
        <w:trPr>
          <w:trHeight w:val="345" w:hRule="atLeast"/>
        </w:trPr>
        <w:tc>
          <w:tcPr>
            <w:tcW w:w="101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現在の身長・体重</w:t>
            </w:r>
          </w:p>
        </w:tc>
        <w:tc>
          <w:tcPr>
            <w:tcW w:w="3986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220" w:firstLineChars="115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ｃｍ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・　　　　　　　　　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ｋｇ</w:t>
            </w:r>
          </w:p>
        </w:tc>
      </w:tr>
      <w:tr>
        <w:trPr>
          <w:cantSplit/>
          <w:trHeight w:val="330" w:hRule="atLeast"/>
        </w:trPr>
        <w:tc>
          <w:tcPr>
            <w:tcW w:w="1014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身体発達状況</w:t>
            </w:r>
          </w:p>
        </w:tc>
        <w:tc>
          <w:tcPr>
            <w:tcW w:w="3986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ふつう　　・　　ややおそい　　・　　おそい</w:t>
            </w:r>
          </w:p>
        </w:tc>
      </w:tr>
      <w:tr>
        <w:trPr>
          <w:cantSplit/>
          <w:trHeight w:val="345" w:hRule="atLeast"/>
        </w:trPr>
        <w:tc>
          <w:tcPr>
            <w:tcW w:w="1014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986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首すわり　　　　　ヶ月　、　始歩　　　　歳　　　　ヶ月</w:t>
            </w:r>
          </w:p>
        </w:tc>
      </w:tr>
      <w:tr>
        <w:trPr>
          <w:cantSplit/>
          <w:trHeight w:val="499" w:hRule="atLeast"/>
        </w:trPr>
        <w:tc>
          <w:tcPr>
            <w:tcW w:w="1014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91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状況</w:t>
            </w:r>
          </w:p>
        </w:tc>
        <w:tc>
          <w:tcPr>
            <w:tcW w:w="3595" w:type="pct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014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現在の授乳状況</w:t>
            </w:r>
          </w:p>
        </w:tc>
        <w:tc>
          <w:tcPr>
            <w:tcW w:w="3986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母乳　・　ミルク　・　混合　・　卒乳（　　歳　　ヶ月）</w:t>
            </w:r>
          </w:p>
        </w:tc>
      </w:tr>
      <w:tr>
        <w:trPr>
          <w:cantSplit/>
          <w:trHeight w:val="345" w:hRule="atLeast"/>
        </w:trPr>
        <w:tc>
          <w:tcPr>
            <w:tcW w:w="1014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986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現在の哺乳ビンの使用（　あり　・　なし　）</w:t>
            </w:r>
          </w:p>
        </w:tc>
      </w:tr>
      <w:tr>
        <w:trPr>
          <w:cantSplit/>
          <w:trHeight w:val="391" w:hRule="atLeast"/>
        </w:trPr>
        <w:tc>
          <w:tcPr>
            <w:tcW w:w="101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食事状況</w:t>
            </w:r>
          </w:p>
        </w:tc>
        <w:tc>
          <w:tcPr>
            <w:tcW w:w="3986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離乳食（開始：生後　　ヶ月）初期・中期・後期・完了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　幼児食</w:t>
            </w:r>
          </w:p>
        </w:tc>
      </w:tr>
      <w:tr>
        <w:trPr>
          <w:cantSplit/>
          <w:trHeight w:val="346" w:hRule="atLeast"/>
        </w:trPr>
        <w:tc>
          <w:tcPr>
            <w:tcW w:w="1014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言語発達状況</w:t>
            </w:r>
          </w:p>
        </w:tc>
        <w:tc>
          <w:tcPr>
            <w:tcW w:w="3986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ふつう　　・　　ややおそい　　・　　おそい</w:t>
            </w:r>
          </w:p>
        </w:tc>
      </w:tr>
      <w:tr>
        <w:trPr>
          <w:cantSplit/>
          <w:trHeight w:val="688" w:hRule="atLeast"/>
        </w:trPr>
        <w:tc>
          <w:tcPr>
            <w:tcW w:w="1014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81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0" w:firstLineChars="10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どんな言葉を</w:t>
            </w:r>
          </w:p>
          <w:p>
            <w:pPr>
              <w:pStyle w:val="0"/>
              <w:ind w:firstLine="180" w:firstLineChars="1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話しますか？</w:t>
            </w:r>
          </w:p>
        </w:tc>
        <w:tc>
          <w:tcPr>
            <w:tcW w:w="3175" w:type="pct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喃語（例：あーうー）　　　　・　　単語（例：ワンワン）　</w:t>
            </w:r>
          </w:p>
          <w:p>
            <w:pPr>
              <w:pStyle w:val="0"/>
              <w:ind w:firstLine="240" w:firstLineChars="1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二語文（例：ワンワンきた）　・　　会話ができる</w:t>
            </w:r>
          </w:p>
        </w:tc>
      </w:tr>
      <w:tr>
        <w:trPr>
          <w:trHeight w:val="425" w:hRule="atLeast"/>
        </w:trPr>
        <w:tc>
          <w:tcPr>
            <w:tcW w:w="101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排せつ</w:t>
            </w:r>
          </w:p>
        </w:tc>
        <w:tc>
          <w:tcPr>
            <w:tcW w:w="3986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ひとりで可　・　介助が必要　・　オムツ使用（紙ｵﾑﾂ・布ｵﾑﾂ・紙ﾊﾟﾝﾂ）</w:t>
            </w:r>
          </w:p>
        </w:tc>
      </w:tr>
      <w:tr>
        <w:trPr>
          <w:trHeight w:val="425" w:hRule="atLeast"/>
        </w:trPr>
        <w:tc>
          <w:tcPr>
            <w:tcW w:w="101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４か月健診</w:t>
            </w:r>
          </w:p>
        </w:tc>
        <w:tc>
          <w:tcPr>
            <w:tcW w:w="3986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未受診　・　問題なし　・　指導あり（内容：　　　　　　　　　　　　　　）</w:t>
            </w:r>
          </w:p>
        </w:tc>
      </w:tr>
      <w:tr>
        <w:trPr>
          <w:trHeight w:val="425" w:hRule="atLeast"/>
        </w:trPr>
        <w:tc>
          <w:tcPr>
            <w:tcW w:w="101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１歳６か月健診</w:t>
            </w:r>
          </w:p>
        </w:tc>
        <w:tc>
          <w:tcPr>
            <w:tcW w:w="3986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未受診　・　問題なし　・　指導あり（内容：　　　　　　　　　　　　　　）</w:t>
            </w:r>
          </w:p>
        </w:tc>
      </w:tr>
      <w:tr>
        <w:trPr>
          <w:trHeight w:val="425" w:hRule="atLeast"/>
        </w:trPr>
        <w:tc>
          <w:tcPr>
            <w:tcW w:w="101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３歳児健診</w:t>
            </w:r>
          </w:p>
        </w:tc>
        <w:tc>
          <w:tcPr>
            <w:tcW w:w="3986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未受診　・　問題なし　・　指導あり（内容：　　　　　　　　　　　　　　）</w:t>
            </w:r>
          </w:p>
        </w:tc>
      </w:tr>
      <w:tr>
        <w:trPr>
          <w:trHeight w:val="1988" w:hRule="atLeast"/>
        </w:trPr>
        <w:tc>
          <w:tcPr>
            <w:tcW w:w="1014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ゴシック" w:hAnsi="ＭＳ ゴシック" w:eastAsia="ＭＳ ゴシック"/>
                <w:sz w:val="12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定期的な通院　　　　　　　　　　　　　　　　　　　　　　　　　　</w:t>
            </w:r>
          </w:p>
        </w:tc>
        <w:tc>
          <w:tcPr>
            <w:tcW w:w="3986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なし　・　あり</w:t>
            </w:r>
          </w:p>
          <w:p>
            <w:pPr>
              <w:pStyle w:val="0"/>
              <w:ind w:leftChars="0" w:firstLine="0" w:firstLineChars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5294630</wp:posOffset>
                      </wp:positionH>
                      <wp:positionV relativeFrom="paragraph">
                        <wp:posOffset>154940</wp:posOffset>
                      </wp:positionV>
                      <wp:extent cx="45085" cy="84391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5085" cy="843915"/>
                              </a:xfrm>
                              <a:prstGeom prst="rightBracket">
                                <a:avLst>
                                  <a:gd name="adj" fmla="val 155979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_x0000_s1026" style="margin-top:12.2pt;mso-position-vertical-relative:text;mso-position-horizontal-relative:text;position:absolute;height:66.45pt;width:3.55pt;margin-left:416.9pt;z-index:3;" o:allowincell="t" filled="f" stroked="t" strokecolor="#000000" strokeweight="0.75pt" o:spt="86" type="#_x0000_t86" adj="10800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99695</wp:posOffset>
                      </wp:positionV>
                      <wp:extent cx="48895" cy="89916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48895" cy="899160"/>
                              </a:xfrm>
                              <a:prstGeom prst="leftBracket">
                                <a:avLst>
                                  <a:gd name="adj" fmla="val 153191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_x0000_s1027" style="margin-top:7.85pt;mso-position-vertical-relative:text;mso-position-horizontal-relative:text;position:absolute;height:70.8pt;width:3.85pt;margin-left:6.25pt;z-index:2;" o:allowincell="t" filled="f" stroked="t" strokecolor="#000000" strokeweight="0.75pt" o:spt="85" type="#_x0000_t85" adj="10800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leftChars="0" w:firstLine="394" w:firstLineChars="164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病名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:               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医療機関名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:</w:t>
            </w:r>
          </w:p>
          <w:p>
            <w:pPr>
              <w:pStyle w:val="0"/>
              <w:ind w:leftChars="0" w:firstLine="394" w:firstLineChars="164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医師からの指示事項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: </w:t>
            </w:r>
          </w:p>
          <w:p>
            <w:pPr>
              <w:pStyle w:val="0"/>
              <w:ind w:left="0" w:leftChars="0" w:firstLine="360" w:firstLineChars="15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保育施設で必要な対応：なし・あり</w:t>
            </w:r>
          </w:p>
          <w:p>
            <w:pPr>
              <w:pStyle w:val="0"/>
              <w:ind w:leftChars="0" w:firstLine="394" w:firstLineChars="164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「あり」の場合必要な対応：</w:t>
            </w:r>
          </w:p>
        </w:tc>
      </w:tr>
      <w:tr>
        <w:trPr>
          <w:trHeight w:val="425" w:hRule="atLeast"/>
        </w:trPr>
        <w:tc>
          <w:tcPr>
            <w:tcW w:w="101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身障者手帳・療育手帳等の有無</w:t>
            </w:r>
          </w:p>
        </w:tc>
        <w:tc>
          <w:tcPr>
            <w:tcW w:w="3986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なし　・　あり　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種類：　　　　　　　　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級等：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）</w:t>
            </w:r>
          </w:p>
        </w:tc>
      </w:tr>
      <w:tr>
        <w:trPr>
          <w:trHeight w:val="784" w:hRule="atLeast"/>
        </w:trPr>
        <w:tc>
          <w:tcPr>
            <w:tcW w:w="1014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既往歴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w w:val="66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66"/>
                <w:sz w:val="24"/>
              </w:rPr>
              <w:t>（既当するものに○を付けて下さい。）</w:t>
            </w:r>
          </w:p>
        </w:tc>
        <w:tc>
          <w:tcPr>
            <w:tcW w:w="3986" w:type="pct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ポリオ　・　水ぼうそう　・　風しん　・　麻しん　・　おたふくかぜ</w:t>
            </w:r>
          </w:p>
          <w:p>
            <w:pPr>
              <w:pStyle w:val="0"/>
              <w:ind w:firstLine="240" w:firstLineChars="1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便秘　・　肺炎　・　その他（　　　　　　　　　　　　）</w:t>
            </w:r>
          </w:p>
        </w:tc>
      </w:tr>
      <w:tr>
        <w:trPr>
          <w:trHeight w:val="710" w:hRule="atLeast"/>
        </w:trPr>
        <w:tc>
          <w:tcPr>
            <w:tcW w:w="1014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986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/>
              </w:rPr>
              <w:t>ひきつけ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なし　・　あり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</w:rPr>
              <w:t>今まで何回・何歳から・服薬等</w:t>
            </w:r>
          </w:p>
        </w:tc>
      </w:tr>
      <w:tr>
        <w:trPr>
          <w:trHeight w:val="694" w:hRule="atLeast"/>
        </w:trPr>
        <w:tc>
          <w:tcPr>
            <w:tcW w:w="1014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986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/>
              </w:rPr>
              <w:t>脱きゅう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なし　・　あり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</w:rPr>
              <w:t>部位等</w:t>
            </w:r>
          </w:p>
        </w:tc>
      </w:tr>
      <w:tr>
        <w:trPr>
          <w:trHeight w:val="902" w:hRule="atLeast"/>
        </w:trPr>
        <w:tc>
          <w:tcPr>
            <w:tcW w:w="1014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986" w:type="pct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/>
              </w:rPr>
              <w:t>アレルギー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なし　・　あり（投薬の必要性　なし　・　あり　）</w:t>
            </w:r>
          </w:p>
          <w:p>
            <w:pPr>
              <w:pStyle w:val="0"/>
              <w:ind w:firstLine="210" w:firstLine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発症因子・除去食品等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症状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  <w:p>
            <w:pPr>
              <w:pStyle w:val="0"/>
              <w:ind w:firstLine="240" w:firstLineChars="10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978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その他、集団生活において心配なことがありましたら、ご記入ください。</w:t>
            </w:r>
          </w:p>
        </w:tc>
      </w:tr>
    </w:tbl>
    <w:p>
      <w:pPr>
        <w:pStyle w:val="0"/>
        <w:spacing w:line="20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  <w:sz w:val="24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5146040</wp:posOffset>
                </wp:positionH>
                <wp:positionV relativeFrom="paragraph">
                  <wp:posOffset>62865</wp:posOffset>
                </wp:positionV>
                <wp:extent cx="1613535" cy="35242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13535" cy="352425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裏面もご確認ください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margin-top:4.95pt;mso-position-vertical-relative:text;mso-position-horizontal-relative:text;position:absolute;height:27.75pt;width:127.05pt;margin-left:405.2pt;z-index:4;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裏面もご確認ください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Mar w:top="284" w:right="567" w:bottom="284" w:left="85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4"/>
    </w:rPr>
  </w:style>
  <w:style w:type="paragraph" w:styleId="16">
    <w:name w:val="Closing"/>
    <w:basedOn w:val="0"/>
    <w:next w:val="0"/>
    <w:link w:val="0"/>
    <w:uiPriority w:val="0"/>
    <w:pPr>
      <w:jc w:val="right"/>
    </w:pPr>
    <w:rPr>
      <w:sz w:val="24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344</TotalTime>
  <Pages>1</Pages>
  <Words>149</Words>
  <Characters>853</Characters>
  <Application>JUST Note</Application>
  <Lines>7</Lines>
  <Paragraphs>1</Paragraphs>
  <CharactersWithSpaces>1001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保 育 所 入 所 児 童 家 庭 状 況 表 及 び 確 認 書</dc:title>
  <dc:creator>情報管理課</dc:creator>
  <cp:lastModifiedBy>Administrator</cp:lastModifiedBy>
  <cp:lastPrinted>2020-09-11T02:56:00Z</cp:lastPrinted>
  <dcterms:created xsi:type="dcterms:W3CDTF">2014-10-21T00:22:00Z</dcterms:created>
  <dcterms:modified xsi:type="dcterms:W3CDTF">2024-10-10T07:17:30Z</dcterms:modified>
  <cp:revision>52</cp:revision>
</cp:coreProperties>
</file>